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D" w:rsidRPr="009401D9" w:rsidRDefault="001F44FD" w:rsidP="001F44F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1F44FD" w:rsidRPr="009401D9" w:rsidRDefault="001F44FD" w:rsidP="001F44F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1F44FD" w:rsidRPr="009401D9" w:rsidRDefault="001F44FD" w:rsidP="001F44F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1F44FD" w:rsidRDefault="001F44FD" w:rsidP="001F44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44FD" w:rsidRDefault="001F44FD" w:rsidP="001F44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1F44FD" w:rsidRPr="009401D9" w:rsidRDefault="001F44FD" w:rsidP="001F4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FD" w:rsidRPr="00490D32" w:rsidRDefault="001F44FD" w:rsidP="001F44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456A5">
        <w:rPr>
          <w:rFonts w:ascii="Times New Roman" w:hAnsi="Times New Roman"/>
          <w:sz w:val="28"/>
          <w:szCs w:val="28"/>
          <w:u w:val="single"/>
        </w:rPr>
        <w:t>29.12.2017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401D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401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456A5">
        <w:rPr>
          <w:rFonts w:ascii="Times New Roman" w:hAnsi="Times New Roman"/>
          <w:sz w:val="28"/>
          <w:szCs w:val="28"/>
          <w:u w:val="single"/>
        </w:rPr>
        <w:t>309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490D32">
        <w:rPr>
          <w:rFonts w:ascii="Times New Roman" w:hAnsi="Times New Roman"/>
          <w:color w:val="FFFFFF"/>
          <w:sz w:val="28"/>
          <w:szCs w:val="28"/>
          <w:u w:val="single"/>
        </w:rPr>
        <w:t>_</w:t>
      </w:r>
    </w:p>
    <w:p w:rsidR="001F44FD" w:rsidRPr="009401D9" w:rsidRDefault="001F44FD" w:rsidP="001F4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1F44FD" w:rsidRPr="009401D9" w:rsidRDefault="001F44FD" w:rsidP="001F4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9"/>
      </w:tblGrid>
      <w:tr w:rsidR="00E64B2B" w:rsidRPr="004D4B61" w:rsidTr="00D964C9">
        <w:tc>
          <w:tcPr>
            <w:tcW w:w="9039" w:type="dxa"/>
          </w:tcPr>
          <w:p w:rsidR="00E64B2B" w:rsidRPr="00DB57C6" w:rsidRDefault="00E64B2B" w:rsidP="00CA4753">
            <w:pPr>
              <w:pStyle w:val="a6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7C6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на территории </w:t>
            </w:r>
            <w:r w:rsidR="00CA475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75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CA475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CA4753">
              <w:rPr>
                <w:rFonts w:ascii="Times New Roman" w:hAnsi="Times New Roman"/>
                <w:sz w:val="28"/>
                <w:szCs w:val="28"/>
              </w:rPr>
              <w:t>оярково</w:t>
            </w:r>
            <w:r w:rsidR="00652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7C6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E64B2B" w:rsidRDefault="00E64B2B" w:rsidP="00E64B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B2B" w:rsidRPr="00DB57C6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7C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</w:t>
      </w:r>
      <w:proofErr w:type="gramEnd"/>
      <w:r w:rsidRPr="00DB57C6">
        <w:rPr>
          <w:rFonts w:ascii="Times New Roman" w:hAnsi="Times New Roman"/>
          <w:sz w:val="28"/>
          <w:szCs w:val="28"/>
        </w:rPr>
        <w:t xml:space="preserve"> хозяйства Российской Федерации от 21.02.2017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 городской среды» на 2017 год», Уставом </w:t>
      </w:r>
      <w:r w:rsidR="00CA4753">
        <w:rPr>
          <w:rFonts w:ascii="Times New Roman" w:hAnsi="Times New Roman"/>
          <w:sz w:val="28"/>
          <w:szCs w:val="28"/>
        </w:rPr>
        <w:t xml:space="preserve"> </w:t>
      </w:r>
      <w:r w:rsidRPr="00DB57C6">
        <w:rPr>
          <w:rFonts w:ascii="Times New Roman" w:hAnsi="Times New Roman"/>
          <w:sz w:val="28"/>
          <w:szCs w:val="28"/>
        </w:rPr>
        <w:t xml:space="preserve"> </w:t>
      </w:r>
      <w:r w:rsidR="0065213C">
        <w:rPr>
          <w:rFonts w:ascii="Times New Roman" w:hAnsi="Times New Roman"/>
          <w:sz w:val="28"/>
          <w:szCs w:val="28"/>
        </w:rPr>
        <w:t>Поярковск</w:t>
      </w:r>
      <w:r w:rsidR="00CA4753">
        <w:rPr>
          <w:rFonts w:ascii="Times New Roman" w:hAnsi="Times New Roman"/>
          <w:sz w:val="28"/>
          <w:szCs w:val="28"/>
        </w:rPr>
        <w:t>ого</w:t>
      </w:r>
      <w:r w:rsidR="0065213C">
        <w:rPr>
          <w:rFonts w:ascii="Times New Roman" w:hAnsi="Times New Roman"/>
          <w:sz w:val="28"/>
          <w:szCs w:val="28"/>
        </w:rPr>
        <w:t xml:space="preserve"> сельсовет</w:t>
      </w:r>
      <w:r w:rsidR="00CA4753">
        <w:rPr>
          <w:rFonts w:ascii="Times New Roman" w:hAnsi="Times New Roman"/>
          <w:sz w:val="28"/>
          <w:szCs w:val="28"/>
        </w:rPr>
        <w:t>а</w:t>
      </w:r>
      <w:r w:rsidRPr="00DB57C6">
        <w:rPr>
          <w:rFonts w:ascii="Times New Roman" w:hAnsi="Times New Roman"/>
          <w:sz w:val="28"/>
          <w:szCs w:val="28"/>
        </w:rPr>
        <w:t xml:space="preserve">, </w:t>
      </w:r>
      <w:r w:rsidR="00D964C9">
        <w:rPr>
          <w:rFonts w:ascii="Times New Roman" w:hAnsi="Times New Roman"/>
          <w:sz w:val="28"/>
          <w:szCs w:val="28"/>
        </w:rPr>
        <w:t>в</w:t>
      </w:r>
      <w:r w:rsidRPr="00DB57C6">
        <w:rPr>
          <w:rFonts w:ascii="Times New Roman" w:hAnsi="Times New Roman"/>
          <w:sz w:val="28"/>
          <w:szCs w:val="28"/>
        </w:rPr>
        <w:t xml:space="preserve"> целях</w:t>
      </w:r>
      <w:r w:rsidR="008C59CB">
        <w:rPr>
          <w:rFonts w:ascii="Times New Roman" w:hAnsi="Times New Roman"/>
          <w:sz w:val="28"/>
          <w:szCs w:val="28"/>
        </w:rPr>
        <w:t>,</w:t>
      </w:r>
      <w:r w:rsidRPr="00DB57C6">
        <w:rPr>
          <w:rFonts w:ascii="Times New Roman" w:hAnsi="Times New Roman"/>
          <w:sz w:val="28"/>
          <w:szCs w:val="28"/>
        </w:rPr>
        <w:t xml:space="preserve"> улучшения условий проживания населения муниципального образования,</w:t>
      </w:r>
    </w:p>
    <w:p w:rsidR="00E64B2B" w:rsidRPr="005240F9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B2B" w:rsidRDefault="00E64B2B" w:rsidP="00E64B2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40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240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240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240F9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E64B2B" w:rsidRPr="005240F9" w:rsidRDefault="00E64B2B" w:rsidP="00E64B2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64B2B" w:rsidRPr="00A87ECD" w:rsidRDefault="00E64B2B" w:rsidP="00E64B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DB57C6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C7715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C59CB">
        <w:rPr>
          <w:rFonts w:ascii="Times New Roman" w:hAnsi="Times New Roman"/>
          <w:sz w:val="28"/>
          <w:szCs w:val="28"/>
        </w:rPr>
        <w:t>с</w:t>
      </w:r>
      <w:proofErr w:type="gramStart"/>
      <w:r w:rsidR="008C59CB">
        <w:rPr>
          <w:rFonts w:ascii="Times New Roman" w:hAnsi="Times New Roman"/>
          <w:sz w:val="28"/>
          <w:szCs w:val="28"/>
        </w:rPr>
        <w:t>.П</w:t>
      </w:r>
      <w:proofErr w:type="gramEnd"/>
      <w:r w:rsidR="008C59CB">
        <w:rPr>
          <w:rFonts w:ascii="Times New Roman" w:hAnsi="Times New Roman"/>
          <w:sz w:val="28"/>
          <w:szCs w:val="28"/>
        </w:rPr>
        <w:t>оярково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7C6">
        <w:rPr>
          <w:rFonts w:ascii="Times New Roman" w:hAnsi="Times New Roman"/>
          <w:sz w:val="28"/>
          <w:szCs w:val="28"/>
        </w:rPr>
        <w:t xml:space="preserve"> на 2018-2022 годы» </w:t>
      </w:r>
      <w:r w:rsidRPr="00A87EC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</w:t>
      </w:r>
      <w:r w:rsidRPr="00A87ECD">
        <w:rPr>
          <w:rFonts w:ascii="Times New Roman" w:hAnsi="Times New Roman"/>
          <w:sz w:val="28"/>
          <w:szCs w:val="28"/>
        </w:rPr>
        <w:t xml:space="preserve">). </w:t>
      </w:r>
    </w:p>
    <w:p w:rsidR="00E64B2B" w:rsidRPr="00A87ECD" w:rsidRDefault="00E64B2B" w:rsidP="00E64B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</w:t>
      </w:r>
      <w:r w:rsidRPr="00A87EC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вступает в</w:t>
      </w:r>
      <w:r w:rsidRPr="00A87EC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с 01.01.2018 г</w:t>
      </w:r>
      <w:r w:rsidRPr="00A87ECD">
        <w:rPr>
          <w:rFonts w:ascii="Times New Roman" w:hAnsi="Times New Roman"/>
          <w:sz w:val="28"/>
          <w:szCs w:val="28"/>
        </w:rPr>
        <w:t>.</w:t>
      </w:r>
    </w:p>
    <w:p w:rsidR="00E64B2B" w:rsidRDefault="00E64B2B" w:rsidP="00E64B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87E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7EC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65213C">
        <w:rPr>
          <w:rFonts w:ascii="Times New Roman" w:hAnsi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5213C">
        <w:rPr>
          <w:rFonts w:ascii="Times New Roman" w:hAnsi="Times New Roman"/>
          <w:sz w:val="28"/>
          <w:szCs w:val="28"/>
        </w:rPr>
        <w:t>Поярковского сельсовета Пинега А.В</w:t>
      </w:r>
      <w:r>
        <w:rPr>
          <w:rFonts w:ascii="Times New Roman" w:hAnsi="Times New Roman"/>
          <w:sz w:val="28"/>
          <w:szCs w:val="28"/>
        </w:rPr>
        <w:t>.</w:t>
      </w:r>
    </w:p>
    <w:p w:rsidR="00E64B2B" w:rsidRDefault="00E64B2B" w:rsidP="00E64B2B">
      <w:pPr>
        <w:pStyle w:val="a6"/>
        <w:rPr>
          <w:rStyle w:val="FontStyle12"/>
          <w:sz w:val="28"/>
        </w:rPr>
      </w:pPr>
    </w:p>
    <w:p w:rsidR="00E64B2B" w:rsidRDefault="00E64B2B" w:rsidP="00E64B2B">
      <w:pPr>
        <w:pStyle w:val="a6"/>
        <w:rPr>
          <w:rStyle w:val="FontStyle12"/>
          <w:sz w:val="28"/>
        </w:rPr>
      </w:pPr>
    </w:p>
    <w:p w:rsidR="00363F85" w:rsidRDefault="00E64B2B" w:rsidP="00E64B2B">
      <w:pPr>
        <w:pStyle w:val="Style6"/>
        <w:spacing w:before="48" w:line="240" w:lineRule="auto"/>
        <w:ind w:firstLine="0"/>
        <w:rPr>
          <w:rStyle w:val="FontStyle12"/>
          <w:sz w:val="28"/>
        </w:rPr>
      </w:pP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 w:rsidR="00D42EA3">
        <w:rPr>
          <w:rStyle w:val="FontStyle12"/>
          <w:sz w:val="28"/>
        </w:rPr>
        <w:t xml:space="preserve">                                    </w:t>
      </w:r>
    </w:p>
    <w:p w:rsidR="00363F85" w:rsidRDefault="00363F85" w:rsidP="00E64B2B">
      <w:pPr>
        <w:pStyle w:val="Style6"/>
        <w:spacing w:before="48" w:line="240" w:lineRule="auto"/>
        <w:ind w:firstLine="0"/>
        <w:rPr>
          <w:rStyle w:val="FontStyle12"/>
          <w:sz w:val="28"/>
        </w:rPr>
      </w:pPr>
    </w:p>
    <w:p w:rsidR="00D42EA3" w:rsidRDefault="00D42EA3" w:rsidP="00363F85">
      <w:pPr>
        <w:pStyle w:val="Style6"/>
        <w:spacing w:before="48" w:line="240" w:lineRule="auto"/>
        <w:ind w:firstLine="0"/>
        <w:jc w:val="right"/>
        <w:rPr>
          <w:rStyle w:val="FontStyle12"/>
          <w:sz w:val="28"/>
        </w:rPr>
      </w:pPr>
      <w:r>
        <w:rPr>
          <w:rStyle w:val="FontStyle12"/>
          <w:sz w:val="28"/>
        </w:rPr>
        <w:t xml:space="preserve"> Е.В.Магаляс </w:t>
      </w:r>
    </w:p>
    <w:p w:rsidR="00363F85" w:rsidRDefault="00363F85" w:rsidP="00E64B2B">
      <w:pPr>
        <w:pStyle w:val="a6"/>
        <w:ind w:left="5954"/>
        <w:jc w:val="both"/>
        <w:rPr>
          <w:rStyle w:val="FontStyle12"/>
          <w:sz w:val="24"/>
          <w:szCs w:val="24"/>
        </w:rPr>
      </w:pPr>
    </w:p>
    <w:p w:rsidR="00363F85" w:rsidRDefault="00363F85" w:rsidP="00E64B2B">
      <w:pPr>
        <w:pStyle w:val="a6"/>
        <w:ind w:left="5954"/>
        <w:jc w:val="both"/>
        <w:rPr>
          <w:rStyle w:val="FontStyle12"/>
          <w:sz w:val="24"/>
          <w:szCs w:val="24"/>
        </w:rPr>
      </w:pPr>
    </w:p>
    <w:p w:rsidR="00E64B2B" w:rsidRDefault="00D42EA3" w:rsidP="00E64B2B">
      <w:pPr>
        <w:pStyle w:val="a6"/>
        <w:ind w:left="595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="00E64B2B" w:rsidRPr="00D807A4">
        <w:rPr>
          <w:rStyle w:val="FontStyle12"/>
          <w:sz w:val="24"/>
          <w:szCs w:val="24"/>
        </w:rPr>
        <w:t xml:space="preserve">риложение к постановлению от </w:t>
      </w:r>
      <w:r>
        <w:rPr>
          <w:rStyle w:val="FontStyle12"/>
          <w:sz w:val="24"/>
          <w:szCs w:val="24"/>
        </w:rPr>
        <w:t xml:space="preserve">  </w:t>
      </w:r>
      <w:r w:rsidR="00363F85">
        <w:rPr>
          <w:rStyle w:val="FontStyle12"/>
          <w:sz w:val="24"/>
          <w:szCs w:val="24"/>
        </w:rPr>
        <w:t>29.12.2017</w:t>
      </w:r>
      <w:r>
        <w:rPr>
          <w:rStyle w:val="FontStyle12"/>
          <w:sz w:val="24"/>
          <w:szCs w:val="24"/>
        </w:rPr>
        <w:t xml:space="preserve">             </w:t>
      </w:r>
      <w:r w:rsidR="00E64B2B">
        <w:rPr>
          <w:rStyle w:val="FontStyle12"/>
          <w:sz w:val="24"/>
          <w:szCs w:val="24"/>
        </w:rPr>
        <w:t xml:space="preserve">№ </w:t>
      </w:r>
      <w:r w:rsidR="00D1223F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 </w:t>
      </w:r>
      <w:r w:rsidR="00363F85">
        <w:rPr>
          <w:rStyle w:val="FontStyle12"/>
          <w:sz w:val="24"/>
          <w:szCs w:val="24"/>
        </w:rPr>
        <w:t>309</w:t>
      </w:r>
    </w:p>
    <w:p w:rsidR="00E64B2B" w:rsidRDefault="00E64B2B" w:rsidP="00E64B2B">
      <w:pPr>
        <w:pStyle w:val="a6"/>
        <w:jc w:val="both"/>
        <w:rPr>
          <w:rStyle w:val="FontStyle12"/>
          <w:sz w:val="24"/>
          <w:szCs w:val="24"/>
        </w:rPr>
      </w:pP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B2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 муниципального образования </w:t>
      </w:r>
      <w:r w:rsidR="008C59CB" w:rsidRPr="008C59C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8C59CB" w:rsidRPr="008C59CB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8C59CB" w:rsidRPr="008C59CB">
        <w:rPr>
          <w:rFonts w:ascii="Times New Roman" w:hAnsi="Times New Roman"/>
          <w:b/>
          <w:sz w:val="28"/>
          <w:szCs w:val="28"/>
        </w:rPr>
        <w:t>оярково</w:t>
      </w:r>
      <w:r w:rsidR="008C59CB">
        <w:rPr>
          <w:rFonts w:ascii="Times New Roman" w:hAnsi="Times New Roman"/>
          <w:sz w:val="28"/>
          <w:szCs w:val="28"/>
        </w:rPr>
        <w:t xml:space="preserve"> </w:t>
      </w:r>
      <w:r w:rsidR="008C59CB" w:rsidRPr="00DB57C6">
        <w:rPr>
          <w:rFonts w:ascii="Times New Roman" w:hAnsi="Times New Roman"/>
          <w:sz w:val="28"/>
          <w:szCs w:val="28"/>
        </w:rPr>
        <w:t xml:space="preserve"> </w:t>
      </w:r>
    </w:p>
    <w:p w:rsidR="00E64B2B" w:rsidRPr="00C760B2" w:rsidRDefault="00E64B2B" w:rsidP="00E6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0B2">
        <w:rPr>
          <w:rFonts w:ascii="Times New Roman" w:hAnsi="Times New Roman"/>
          <w:b/>
          <w:sz w:val="28"/>
          <w:szCs w:val="28"/>
        </w:rPr>
        <w:t>на 2018-2022 годы»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(далее – муниципальная программа)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2B" w:rsidRPr="00B722A7" w:rsidRDefault="00531D47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64B2B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E64B2B" w:rsidRPr="002C0A2A" w:rsidRDefault="00E64B2B" w:rsidP="00E64B2B">
      <w:pPr>
        <w:pStyle w:val="ConsPlusNormal0"/>
        <w:ind w:left="-142" w:firstLine="28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E64B2B" w:rsidRPr="00642873" w:rsidTr="002C0A2A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215"/>
            <w:bookmarkEnd w:id="0"/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</w:t>
            </w: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D42E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C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8C59C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8C59C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C59CB">
              <w:rPr>
                <w:rFonts w:ascii="Times New Roman" w:hAnsi="Times New Roman"/>
                <w:sz w:val="28"/>
                <w:szCs w:val="28"/>
              </w:rPr>
              <w:t xml:space="preserve">оярково </w:t>
            </w:r>
            <w:r w:rsidR="008C59CB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7C6">
              <w:rPr>
                <w:rFonts w:ascii="Times New Roman" w:hAnsi="Times New Roman" w:cs="Times New Roman"/>
                <w:sz w:val="28"/>
                <w:szCs w:val="28"/>
              </w:rPr>
              <w:t>на 2018-2022 годы»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  </w:t>
            </w:r>
            <w:r w:rsidRPr="00DB57C6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D42E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42EA3">
              <w:rPr>
                <w:rFonts w:ascii="Times New Roman" w:hAnsi="Times New Roman" w:cs="Times New Roman"/>
                <w:sz w:val="28"/>
                <w:szCs w:val="28"/>
              </w:rPr>
              <w:t xml:space="preserve">Поярковского сельсовета Михайловского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Амурской области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подпрограмм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D42EA3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Поярковского сельсовета Михайловского района Амурской области</w:t>
            </w:r>
          </w:p>
        </w:tc>
      </w:tr>
      <w:tr w:rsidR="00E64B2B" w:rsidRPr="00642873" w:rsidTr="002C0A2A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муниципальной программы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муниципальной     </w:t>
            </w: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C4867" w:rsidRDefault="00E64B2B" w:rsidP="00D42E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повышение уровня благоустройства нуждающихся в благоустройстве территорий общего пользования  муниципального образования </w:t>
            </w:r>
            <w:r w:rsidR="008C59C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8C59C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C59CB">
              <w:rPr>
                <w:rFonts w:ascii="Times New Roman" w:hAnsi="Times New Roman"/>
                <w:sz w:val="28"/>
                <w:szCs w:val="28"/>
              </w:rPr>
              <w:t>оярково</w:t>
            </w:r>
            <w:r w:rsidRPr="00CC4867">
              <w:rPr>
                <w:rFonts w:ascii="Times New Roman" w:hAnsi="Times New Roman"/>
                <w:color w:val="000000"/>
                <w:sz w:val="28"/>
                <w:szCs w:val="28"/>
              </w:rPr>
              <w:t>, а также дворовых территорий многоквартирных  жилых домов.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муниципальной     </w:t>
            </w: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C4867" w:rsidRDefault="00E64B2B" w:rsidP="002C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C4867">
              <w:rPr>
                <w:rFonts w:ascii="Times New Roman" w:hAnsi="Times New Roman"/>
                <w:sz w:val="28"/>
                <w:szCs w:val="28"/>
              </w:rPr>
              <w:t xml:space="preserve">Улучшение состояния </w:t>
            </w:r>
            <w:r w:rsidRPr="00CC4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дворовых территорий многоквартирных домов. </w:t>
            </w:r>
          </w:p>
          <w:p w:rsidR="00E64B2B" w:rsidRPr="00A20C64" w:rsidRDefault="00E64B2B" w:rsidP="008C59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4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состояния благоустройства наиболее посещаемых муниципальных территорий общественного пользования на территории </w:t>
            </w:r>
            <w:r w:rsidR="00D42EA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2D4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2EA3">
              <w:rPr>
                <w:rFonts w:ascii="Times New Roman" w:hAnsi="Times New Roman"/>
                <w:color w:val="000000"/>
                <w:sz w:val="28"/>
                <w:szCs w:val="28"/>
              </w:rPr>
              <w:t>Поярково</w:t>
            </w:r>
          </w:p>
        </w:tc>
      </w:tr>
      <w:tr w:rsidR="00E64B2B" w:rsidRPr="00642873" w:rsidTr="002C0A2A">
        <w:trPr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C4867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4867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подпрограмм, включенных в состав муниципальной </w:t>
            </w:r>
            <w:r w:rsidRPr="00CC48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20C64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  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целом и в разрезе подпрограмм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4B2B" w:rsidRPr="00642873" w:rsidTr="002C0A2A">
        <w:trPr>
          <w:trHeight w:val="18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B36442" w:rsidRDefault="00E64B2B" w:rsidP="00D964C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ассигнований бюджета </w:t>
            </w:r>
            <w:r w:rsidR="00D964C9">
              <w:rPr>
                <w:rFonts w:ascii="Times New Roman" w:hAnsi="Times New Roman" w:cs="Times New Roman"/>
                <w:b/>
                <w:sz w:val="28"/>
                <w:szCs w:val="28"/>
              </w:rPr>
              <w:t>Поярковского сельсовет</w:t>
            </w:r>
            <w:r w:rsidR="009C77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3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программы (</w:t>
            </w:r>
            <w:r w:rsidRPr="00D964C9">
              <w:rPr>
                <w:rFonts w:ascii="Times New Roman" w:hAnsi="Times New Roman" w:cs="Times New Roman"/>
                <w:b/>
                <w:sz w:val="28"/>
                <w:szCs w:val="28"/>
              </w:rPr>
              <w:t>с расшифровкой по годам ее реализации</w:t>
            </w:r>
            <w:r w:rsidRPr="00B3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а также прогнозные объемы средств, привлекаемых из других источников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760B2" w:rsidRDefault="00E64B2B" w:rsidP="002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Объемы ассигнований местного, бюджета муниципальной  программы 500</w:t>
            </w:r>
            <w:r w:rsidRPr="00C760B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тыс. руб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 по годам:</w:t>
            </w:r>
            <w:r w:rsidRPr="00C760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64B2B" w:rsidRPr="00C760B2" w:rsidRDefault="00E64B2B" w:rsidP="002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2018 год –  100,0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2019 год – 100,0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100,0 тыс. руб. </w:t>
            </w:r>
          </w:p>
          <w:p w:rsidR="00E64B2B" w:rsidRPr="00C760B2" w:rsidRDefault="00E64B2B" w:rsidP="002C0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2021 год – 100,0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2022 год – 100,0 тыс. руб.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Средства областного бюджета _______ тыс. руб., в том числе по годам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2018 год – 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2019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__________ тыс. руб. </w:t>
            </w:r>
          </w:p>
          <w:p w:rsidR="00E64B2B" w:rsidRPr="00C760B2" w:rsidRDefault="00E64B2B" w:rsidP="002C0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__________ тыс. </w:t>
            </w:r>
            <w:proofErr w:type="spellStart"/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Средства федерального бюджета _______ тыс. руб., в том числе по годам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 год – 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2019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__________ тыс. руб. </w:t>
            </w:r>
          </w:p>
          <w:p w:rsidR="00E64B2B" w:rsidRPr="00C760B2" w:rsidRDefault="00E64B2B" w:rsidP="002C0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__________ тыс. </w:t>
            </w:r>
            <w:proofErr w:type="spellStart"/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Средства местного  бюджета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500</w:t>
            </w: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тыс. руб., в том числе по годам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тыс. руб. 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Объемы капитальных вложений, предусмотренные на реализацию программы за счет средств местного и областного бюджетов, уточняются ежегодно.</w:t>
            </w:r>
          </w:p>
        </w:tc>
      </w:tr>
      <w:tr w:rsidR="00E64B2B" w:rsidRPr="00642873" w:rsidTr="002C0A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20C64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  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760B2" w:rsidRDefault="00E64B2B" w:rsidP="002C0A2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760B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благоустроенных дворовых территорий многоквартирных домов в рамках муниципальной программы на </w:t>
            </w:r>
            <w:r w:rsidR="002D403D">
              <w:rPr>
                <w:rFonts w:ascii="Times New Roman" w:hAnsi="Times New Roman"/>
                <w:sz w:val="28"/>
                <w:szCs w:val="28"/>
              </w:rPr>
              <w:t>45</w:t>
            </w:r>
            <w:r w:rsidRPr="00C760B2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64B2B" w:rsidRPr="00C760B2" w:rsidRDefault="00E64B2B" w:rsidP="002D403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C760B2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благоустроенных муниципальных территорий общего пользования в рамках муниципальной программы на </w:t>
            </w:r>
            <w:r w:rsidR="002D403D">
              <w:rPr>
                <w:rFonts w:ascii="Times New Roman" w:hAnsi="Times New Roman"/>
                <w:sz w:val="28"/>
                <w:szCs w:val="28"/>
              </w:rPr>
              <w:t>5</w:t>
            </w:r>
            <w:r w:rsidRPr="00C760B2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</w:tbl>
    <w:p w:rsidR="00E64B2B" w:rsidRDefault="00E64B2B" w:rsidP="00E64B2B">
      <w:pPr>
        <w:pStyle w:val="a6"/>
        <w:jc w:val="center"/>
        <w:rPr>
          <w:rStyle w:val="FontStyle12"/>
          <w:sz w:val="28"/>
          <w:szCs w:val="28"/>
        </w:rPr>
      </w:pPr>
    </w:p>
    <w:p w:rsidR="00E64B2B" w:rsidRPr="00152BAB" w:rsidRDefault="00531D47" w:rsidP="00E64B2B">
      <w:pPr>
        <w:tabs>
          <w:tab w:val="left" w:pos="38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E64B2B" w:rsidRPr="00152BAB">
        <w:rPr>
          <w:rFonts w:ascii="Times New Roman" w:hAnsi="Times New Roman"/>
          <w:b/>
          <w:color w:val="000000"/>
          <w:sz w:val="28"/>
          <w:szCs w:val="28"/>
        </w:rPr>
        <w:t>. Характеристика сферы реализации муниципальной программы</w:t>
      </w:r>
    </w:p>
    <w:p w:rsidR="00E64B2B" w:rsidRPr="00152BAB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proofErr w:type="gramStart"/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Комфортность проживания населения определяется благоприятной и привлекательной  территории муниципального образования </w:t>
      </w:r>
      <w:r w:rsidR="009A5AE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Поярковский сельсовет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(далее – Муниципальное образование)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для проживания населения, улучшения санитарной и экологической обстановки, с учетом </w:t>
      </w:r>
      <w:r w:rsidRPr="00152BAB">
        <w:rPr>
          <w:rFonts w:ascii="Times New Roman" w:hAnsi="Times New Roman"/>
          <w:color w:val="000000"/>
          <w:sz w:val="28"/>
          <w:szCs w:val="28"/>
          <w:lang w:eastAsia="ru-RU"/>
        </w:rPr>
        <w:t>состояния его наружного освещения, содержание мест общего пользования,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дворовых территорий (под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</w:t>
      </w:r>
      <w:proofErr w:type="gramEnd"/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домам), </w:t>
      </w:r>
      <w:r w:rsidRPr="00152B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внешнего 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благоустройства, парков, скверов, площадей, элементов благоустройства,  озеленения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Муниципального образования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прочих факторов.</w:t>
      </w:r>
    </w:p>
    <w:p w:rsidR="00E64B2B" w:rsidRPr="00152BAB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Проблема благоустройства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является одной из насущных, требующей каждодневного внимания и эффективного решения. </w:t>
      </w:r>
      <w:r w:rsidRPr="00152BAB">
        <w:rPr>
          <w:rFonts w:ascii="Times New Roman" w:hAnsi="Times New Roman"/>
          <w:color w:val="000000"/>
          <w:sz w:val="28"/>
          <w:szCs w:val="28"/>
        </w:rPr>
        <w:t xml:space="preserve">Уменьшение и очистка территорий несанкционированных свалок и увеличение количества зеленых насаждений на территории  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52BAB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благополучия.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На территории Муниципальном образовании </w:t>
      </w:r>
      <w:r w:rsidR="009A5AE8">
        <w:rPr>
          <w:rFonts w:ascii="Times New Roman" w:hAnsi="Times New Roman"/>
          <w:sz w:val="28"/>
          <w:szCs w:val="28"/>
        </w:rPr>
        <w:t>45</w:t>
      </w:r>
      <w:r w:rsidRPr="00152BAB">
        <w:rPr>
          <w:rFonts w:ascii="Times New Roman" w:hAnsi="Times New Roman"/>
          <w:sz w:val="28"/>
          <w:szCs w:val="28"/>
        </w:rPr>
        <w:t xml:space="preserve">  многоквартирных жилых домов. Основная часть домов построена </w:t>
      </w:r>
      <w:r w:rsidR="002C0A2A">
        <w:rPr>
          <w:rFonts w:ascii="Times New Roman" w:hAnsi="Times New Roman"/>
          <w:sz w:val="28"/>
          <w:szCs w:val="28"/>
        </w:rPr>
        <w:t>более</w:t>
      </w:r>
      <w:r w:rsidRPr="00152BAB">
        <w:rPr>
          <w:rFonts w:ascii="Times New Roman" w:hAnsi="Times New Roman"/>
          <w:sz w:val="28"/>
          <w:szCs w:val="28"/>
        </w:rPr>
        <w:t xml:space="preserve"> </w:t>
      </w:r>
      <w:r w:rsidR="009A5AE8">
        <w:rPr>
          <w:rFonts w:ascii="Times New Roman" w:hAnsi="Times New Roman"/>
          <w:sz w:val="28"/>
          <w:szCs w:val="28"/>
        </w:rPr>
        <w:t>35</w:t>
      </w:r>
      <w:r w:rsidRPr="00152BAB">
        <w:rPr>
          <w:rFonts w:ascii="Times New Roman" w:hAnsi="Times New Roman"/>
          <w:sz w:val="28"/>
          <w:szCs w:val="28"/>
        </w:rPr>
        <w:t xml:space="preserve"> лет назад. Благоустройство дворов жилищного фонда и на сегодняшний день в целом по муниципальному образованию полностью или частично не отвечает нормативным требованиям. Пришло в негодность асфальтовое покрытие внутриквартальных проездов и тротуаров. Система дождевой канализации местами вообще отсутствует либо </w:t>
      </w:r>
      <w:proofErr w:type="gramStart"/>
      <w:r w:rsidRPr="00152BAB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152BAB">
        <w:rPr>
          <w:rFonts w:ascii="Times New Roman" w:hAnsi="Times New Roman"/>
          <w:sz w:val="28"/>
          <w:szCs w:val="28"/>
        </w:rPr>
        <w:t xml:space="preserve"> в неисправном состоянии и не обеспечивает отвод вод в периоды выпадения обильных осадков, что </w:t>
      </w:r>
      <w:r w:rsidRPr="00152BAB">
        <w:rPr>
          <w:rFonts w:ascii="Times New Roman" w:hAnsi="Times New Roman"/>
          <w:sz w:val="28"/>
          <w:szCs w:val="28"/>
        </w:rPr>
        <w:lastRenderedPageBreak/>
        <w:t xml:space="preserve">доставляет массу неудобств жителям и негативно влияет на конструктивные элементы зданий. В ряде кварталов  дождевая канализация отсутствует по причине того, что ее устройство не предусматривалось проектом. В ряде дворов отсутствует освещение дворовых территорий, необходимый набор малых форм и обустроенных площадок. 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Муниципального образования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Основным методом решения проблемы должно стать благоустройство дворовых территорий, которое </w:t>
      </w:r>
      <w:proofErr w:type="gramStart"/>
      <w:r w:rsidRPr="00152BAB">
        <w:rPr>
          <w:rFonts w:ascii="Times New Roman" w:hAnsi="Times New Roman"/>
          <w:sz w:val="28"/>
          <w:szCs w:val="28"/>
        </w:rPr>
        <w:t>представляет из себя</w:t>
      </w:r>
      <w:proofErr w:type="gramEnd"/>
      <w:r w:rsidRPr="00152BAB">
        <w:rPr>
          <w:rFonts w:ascii="Times New Roman" w:hAnsi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Реализация муниципальной подпрограммы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152BA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52BAB">
        <w:rPr>
          <w:rFonts w:ascii="Times New Roman" w:hAnsi="Times New Roman"/>
          <w:sz w:val="28"/>
          <w:szCs w:val="28"/>
        </w:rPr>
        <w:t xml:space="preserve"> групп населения. 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 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Кроме того,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</w:t>
      </w:r>
      <w:r w:rsidRPr="00152BAB">
        <w:rPr>
          <w:rFonts w:ascii="Times New Roman" w:hAnsi="Times New Roman"/>
          <w:sz w:val="28"/>
          <w:szCs w:val="28"/>
        </w:rPr>
        <w:lastRenderedPageBreak/>
        <w:t xml:space="preserve">комфортного проживания в Муниципальном образовании. </w:t>
      </w:r>
      <w:r w:rsidRPr="00152BAB">
        <w:rPr>
          <w:rFonts w:ascii="Times New Roman" w:hAnsi="Times New Roman"/>
          <w:sz w:val="28"/>
          <w:szCs w:val="28"/>
          <w:lang w:eastAsia="ru-RU"/>
        </w:rPr>
        <w:t xml:space="preserve">Озеленение территорий предусматривает работы по санитарной, омолаживающей обрезке деревьев с удалением поросли, валке аварийных деревьев, которые представляют угрозу населения, посадку новых деревьев культурных пород. Восстановление освещения улиц послужит улучшению условий проживания, безопасности и снижению </w:t>
      </w:r>
      <w:proofErr w:type="gramStart"/>
      <w:r w:rsidRPr="00152BAB">
        <w:rPr>
          <w:rFonts w:ascii="Times New Roman" w:hAnsi="Times New Roman"/>
          <w:sz w:val="28"/>
          <w:szCs w:val="28"/>
          <w:lang w:eastAsia="ru-RU"/>
        </w:rPr>
        <w:t>криминогенной обстановки</w:t>
      </w:r>
      <w:proofErr w:type="gramEnd"/>
      <w:r w:rsidRPr="00152BAB">
        <w:rPr>
          <w:rFonts w:ascii="Times New Roman" w:hAnsi="Times New Roman"/>
          <w:sz w:val="28"/>
          <w:szCs w:val="28"/>
          <w:lang w:eastAsia="ru-RU"/>
        </w:rPr>
        <w:t xml:space="preserve"> на территории  муниципального образования.</w:t>
      </w:r>
      <w:r w:rsidRPr="00152BAB">
        <w:rPr>
          <w:rFonts w:ascii="Times New Roman" w:hAnsi="Times New Roman"/>
          <w:sz w:val="28"/>
          <w:szCs w:val="28"/>
        </w:rPr>
        <w:t xml:space="preserve"> 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Для успешного решения проблемы сохранения растительного мира, улучшения эстетичного вида Муниципального образования,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Муниципального образования появилась необходимость разработки и реализации муниципальной программы (МП), предусматривающей мероприятия по  </w:t>
      </w:r>
      <w:r w:rsidRPr="00152BAB">
        <w:rPr>
          <w:rFonts w:ascii="Times New Roman" w:eastAsia="SimSun" w:hAnsi="Times New Roman"/>
          <w:sz w:val="28"/>
          <w:szCs w:val="28"/>
          <w:lang w:eastAsia="zh-CN"/>
        </w:rPr>
        <w:t xml:space="preserve">повышению уровня благоустройства территории </w:t>
      </w:r>
      <w:r w:rsidRPr="00152B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A5AE8">
        <w:rPr>
          <w:rFonts w:ascii="Times New Roman" w:hAnsi="Times New Roman"/>
          <w:sz w:val="28"/>
          <w:szCs w:val="28"/>
        </w:rPr>
        <w:t>Поярковский сельсовет</w:t>
      </w:r>
      <w:proofErr w:type="gramStart"/>
      <w:r w:rsidR="009A5AE8">
        <w:rPr>
          <w:rFonts w:ascii="Times New Roman" w:hAnsi="Times New Roman"/>
          <w:sz w:val="28"/>
          <w:szCs w:val="28"/>
        </w:rPr>
        <w:t xml:space="preserve"> </w:t>
      </w:r>
      <w:r w:rsidRPr="00152BAB">
        <w:rPr>
          <w:rFonts w:ascii="Times New Roman" w:hAnsi="Times New Roman"/>
          <w:sz w:val="28"/>
          <w:szCs w:val="28"/>
        </w:rPr>
        <w:t>.</w:t>
      </w:r>
      <w:proofErr w:type="gramEnd"/>
    </w:p>
    <w:p w:rsidR="00E64B2B" w:rsidRPr="00152BAB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BAB">
        <w:rPr>
          <w:rFonts w:ascii="Times New Roman" w:hAnsi="Times New Roman"/>
          <w:color w:val="000000"/>
          <w:sz w:val="28"/>
          <w:szCs w:val="28"/>
        </w:rPr>
        <w:t xml:space="preserve">Декоративное оформление представлено ежегодно сменяемыми цветниками и газонами. С целью улучшения качества существующих зеленых насаждений, на территории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52BAB">
        <w:rPr>
          <w:rFonts w:ascii="Times New Roman" w:hAnsi="Times New Roman"/>
          <w:color w:val="000000"/>
          <w:sz w:val="28"/>
          <w:szCs w:val="28"/>
        </w:rPr>
        <w:t>униципального образования проводятся ежегодные мероприятия по озеленению (посадке цветов).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Ремонт, реконструкция и содержание имеющихся объектов благоустройства в сложившихся условиях является одной из ключевых задач органов местного самоуправления </w:t>
      </w:r>
      <w:r>
        <w:rPr>
          <w:rFonts w:ascii="Times New Roman" w:hAnsi="Times New Roman"/>
          <w:sz w:val="28"/>
          <w:szCs w:val="28"/>
        </w:rPr>
        <w:t>М</w:t>
      </w:r>
      <w:r w:rsidRPr="00152BAB">
        <w:rPr>
          <w:rFonts w:ascii="Times New Roman" w:hAnsi="Times New Roman"/>
          <w:sz w:val="28"/>
          <w:szCs w:val="28"/>
        </w:rPr>
        <w:t xml:space="preserve">униципального образования в данном направлении.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2BAB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</w:t>
      </w:r>
      <w:r w:rsidRPr="00152BAB">
        <w:rPr>
          <w:rFonts w:ascii="Times New Roman" w:hAnsi="Times New Roman"/>
          <w:sz w:val="28"/>
          <w:szCs w:val="28"/>
          <w:lang w:eastAsia="ru-RU"/>
        </w:rPr>
        <w:t>для поддержания объектов благоустройства  в надлежащем состоянии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52BAB">
        <w:rPr>
          <w:rFonts w:ascii="Times New Roman" w:hAnsi="Times New Roman"/>
          <w:sz w:val="28"/>
          <w:szCs w:val="28"/>
          <w:lang w:eastAsia="ru-RU"/>
        </w:rPr>
        <w:t xml:space="preserve"> необходимо проведение текущих ремонтов элементов объектов благоустройства (устройство новых газонов, восстановление железобетонных </w:t>
      </w:r>
      <w:proofErr w:type="spellStart"/>
      <w:r w:rsidRPr="00152BAB">
        <w:rPr>
          <w:rFonts w:ascii="Times New Roman" w:hAnsi="Times New Roman"/>
          <w:sz w:val="28"/>
          <w:szCs w:val="28"/>
          <w:lang w:eastAsia="ru-RU"/>
        </w:rPr>
        <w:t>бардюров</w:t>
      </w:r>
      <w:proofErr w:type="spellEnd"/>
      <w:r w:rsidRPr="00152BAB">
        <w:rPr>
          <w:rFonts w:ascii="Times New Roman" w:hAnsi="Times New Roman"/>
          <w:sz w:val="28"/>
          <w:szCs w:val="28"/>
          <w:lang w:eastAsia="ru-RU"/>
        </w:rPr>
        <w:t xml:space="preserve"> газонов, замена  металлических ограждений, ремонт ступеней, окраска ограждающих конструкций, замена  светильников, ремонт асфальтового покрытия, устройство пешеходных дороже в парках и скверах, реставрация и установка новых малых архитектурных форм.)</w:t>
      </w:r>
      <w:proofErr w:type="gramEnd"/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AB">
        <w:rPr>
          <w:rFonts w:ascii="Times New Roman" w:hAnsi="Times New Roman"/>
          <w:sz w:val="28"/>
          <w:szCs w:val="28"/>
          <w:lang w:eastAsia="ru-RU"/>
        </w:rPr>
        <w:t xml:space="preserve">Для комфортного прохода жителей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52BAB">
        <w:rPr>
          <w:rFonts w:ascii="Times New Roman" w:hAnsi="Times New Roman"/>
          <w:sz w:val="28"/>
          <w:szCs w:val="28"/>
          <w:lang w:eastAsia="ru-RU"/>
        </w:rPr>
        <w:t>униципального образования и проезда автомобилей по территориям общего пользования необходим ремонт (восстановление) асфальтобетонного покрытия проездов, проходов, тротуаров, их очистка от мусора и снега.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Обеспечение условий проведения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52BA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52BAB">
        <w:rPr>
          <w:rFonts w:ascii="Times New Roman" w:hAnsi="Times New Roman"/>
          <w:sz w:val="28"/>
          <w:szCs w:val="28"/>
        </w:rPr>
        <w:t xml:space="preserve"> групп населения, а именно: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 - оптимальное для инвалидов размещение и оборудование остановок общественного  транспорта;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- оборудование пешеходных маршрутов площадками для кратковременного отдыха, визуальными, звуковыми и тактильными </w:t>
      </w:r>
      <w:r w:rsidRPr="00152BAB">
        <w:rPr>
          <w:rFonts w:ascii="Times New Roman" w:hAnsi="Times New Roman"/>
          <w:sz w:val="28"/>
          <w:szCs w:val="28"/>
        </w:rPr>
        <w:lastRenderedPageBreak/>
        <w:t>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лесопарков;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- устройство удобных и безопасных для инвалидов  адаптированных участков в местах отдыха у воды.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2BAB">
        <w:rPr>
          <w:rFonts w:ascii="Times New Roman" w:hAnsi="Times New Roman"/>
          <w:sz w:val="28"/>
          <w:szCs w:val="28"/>
          <w:lang w:eastAsia="ru-RU"/>
        </w:rPr>
        <w:t>Актуальность разрабатываемой МП обусловлена еще тем, что озеленение, освещение и благоустройство является важнейшей сферой деятельности муниципального хозяйства.</w:t>
      </w:r>
      <w:proofErr w:type="gramEnd"/>
      <w:r w:rsidRPr="00152BAB">
        <w:rPr>
          <w:rFonts w:ascii="Times New Roman" w:hAnsi="Times New Roman"/>
          <w:sz w:val="28"/>
          <w:szCs w:val="28"/>
          <w:lang w:eastAsia="ru-RU"/>
        </w:rPr>
        <w:t xml:space="preserve"> Именно в этой сфере создаются условия, благотворно влияющие на психофизическое состояние человека, что особенно важно в период интенсивного роста то</w:t>
      </w:r>
      <w:r>
        <w:rPr>
          <w:rFonts w:ascii="Times New Roman" w:hAnsi="Times New Roman"/>
          <w:sz w:val="28"/>
          <w:szCs w:val="28"/>
          <w:lang w:eastAsia="ru-RU"/>
        </w:rPr>
        <w:t>нуса городской жизни.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Цель разработанной МП - формирование и повышение уровня комфортной городской среды комплексного благоустройства территорий и элементов благоустройства  </w:t>
      </w:r>
      <w:r>
        <w:rPr>
          <w:rFonts w:ascii="Times New Roman" w:hAnsi="Times New Roman"/>
          <w:sz w:val="28"/>
          <w:szCs w:val="28"/>
        </w:rPr>
        <w:t>М</w:t>
      </w:r>
      <w:r w:rsidRPr="00152BAB">
        <w:rPr>
          <w:rFonts w:ascii="Times New Roman" w:hAnsi="Times New Roman"/>
          <w:sz w:val="28"/>
          <w:szCs w:val="28"/>
        </w:rPr>
        <w:t>униципального образования для улучшения качества жизни населения.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Использование программного метода для решения задач по повышению уровня благоустройства территории определяется тем, что данные вопросы  требуют значительных бюджетных расходов и сроков реализации, превышающих один год, носит комплексный характер, а их решение окажет существенное положительное влияние на социальное благополучие общества.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Реализация МП сопряжена с рисками, которые могут препятствовать достижению запланированных результатов. Основным неуправляемым риском является существенное сокращение объемов бюджетного финансирования МП.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администрации Му</w:t>
      </w:r>
      <w:r w:rsidRPr="00152BAB">
        <w:rPr>
          <w:rFonts w:ascii="Times New Roman" w:hAnsi="Times New Roman"/>
          <w:sz w:val="28"/>
          <w:szCs w:val="28"/>
        </w:rPr>
        <w:t>ниципального образования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 территорий сельских  поселений, обеспечивающих при осуществлении градостроительной деятельности безопасные и благоприятные усло</w:t>
      </w:r>
      <w:r>
        <w:rPr>
          <w:rFonts w:ascii="Times New Roman" w:hAnsi="Times New Roman"/>
          <w:sz w:val="28"/>
          <w:szCs w:val="28"/>
        </w:rPr>
        <w:t>вия жизнедеятельности человека.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комфортной городской среды на территории муниципального образования </w:t>
      </w:r>
      <w:r w:rsidR="009A5AE8">
        <w:rPr>
          <w:rFonts w:ascii="Times New Roman" w:hAnsi="Times New Roman"/>
          <w:sz w:val="28"/>
          <w:szCs w:val="28"/>
        </w:rPr>
        <w:t>Поярковский сельсовет</w:t>
      </w:r>
      <w:r w:rsidRPr="00152BAB">
        <w:rPr>
          <w:rFonts w:ascii="Times New Roman" w:hAnsi="Times New Roman"/>
          <w:sz w:val="28"/>
          <w:szCs w:val="28"/>
        </w:rPr>
        <w:t xml:space="preserve"> на 2018-2022 годы»    (далее – </w:t>
      </w:r>
      <w:r>
        <w:rPr>
          <w:rFonts w:ascii="Times New Roman" w:hAnsi="Times New Roman"/>
          <w:sz w:val="28"/>
          <w:szCs w:val="28"/>
        </w:rPr>
        <w:t>п</w:t>
      </w:r>
      <w:r w:rsidRPr="00152BAB">
        <w:rPr>
          <w:rFonts w:ascii="Times New Roman" w:hAnsi="Times New Roman"/>
          <w:sz w:val="28"/>
          <w:szCs w:val="28"/>
        </w:rPr>
        <w:t xml:space="preserve">рограмма), которой предусматривается целенаправленная работа исходя </w:t>
      </w:r>
      <w:proofErr w:type="gramStart"/>
      <w:r w:rsidRPr="00152BAB">
        <w:rPr>
          <w:rFonts w:ascii="Times New Roman" w:hAnsi="Times New Roman"/>
          <w:sz w:val="28"/>
          <w:szCs w:val="28"/>
        </w:rPr>
        <w:t>из</w:t>
      </w:r>
      <w:proofErr w:type="gramEnd"/>
      <w:r w:rsidRPr="00152BAB">
        <w:rPr>
          <w:rFonts w:ascii="Times New Roman" w:hAnsi="Times New Roman"/>
          <w:sz w:val="28"/>
          <w:szCs w:val="28"/>
        </w:rPr>
        <w:t>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минимального перечня работ: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lastRenderedPageBreak/>
        <w:t>обеспечение освещения дворовых территорий;</w:t>
      </w:r>
    </w:p>
    <w:p w:rsidR="00E64B2B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          установка скамеек, урн для мусора;</w:t>
      </w:r>
    </w:p>
    <w:p w:rsidR="00E64B2B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2) дополнительного перечня работ: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озеленение дворовых территорий;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  иные виды работ.</w:t>
      </w:r>
    </w:p>
    <w:p w:rsidR="00E64B2B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постановлением правительства Амурской области от 14.04.2017 №190.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В рамках дополнительного перечня работ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планируется</w:t>
      </w:r>
      <w:r w:rsidRPr="00152BAB">
        <w:rPr>
          <w:rFonts w:ascii="Times New Roman" w:hAnsi="Times New Roman"/>
          <w:sz w:val="28"/>
          <w:szCs w:val="28"/>
        </w:rPr>
        <w:t xml:space="preserve"> трудовое участие заинтересованных лиц, которое выполняется в форме однодневного субботника по уборке дворовой территории.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  соответствующим актом,  который подлежит согласованию с представителем управляющей компании.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</w:t>
      </w:r>
      <w:r>
        <w:rPr>
          <w:rFonts w:ascii="Times New Roman" w:hAnsi="Times New Roman"/>
          <w:sz w:val="28"/>
          <w:szCs w:val="28"/>
        </w:rPr>
        <w:t xml:space="preserve">тройству дворовых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 w:rsidRPr="00152BAB">
        <w:rPr>
          <w:rFonts w:ascii="Times New Roman" w:hAnsi="Times New Roman"/>
          <w:sz w:val="28"/>
          <w:szCs w:val="28"/>
        </w:rPr>
        <w:t>финансируется</w:t>
      </w:r>
      <w:proofErr w:type="spellEnd"/>
      <w:r w:rsidRPr="00152BAB">
        <w:rPr>
          <w:rFonts w:ascii="Times New Roman" w:hAnsi="Times New Roman"/>
          <w:sz w:val="28"/>
          <w:szCs w:val="28"/>
        </w:rPr>
        <w:t xml:space="preserve"> за счет средств из федерального бюджета,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AB">
        <w:rPr>
          <w:rFonts w:ascii="Times New Roman" w:hAnsi="Times New Roman"/>
          <w:sz w:val="28"/>
          <w:szCs w:val="28"/>
        </w:rPr>
        <w:t xml:space="preserve">Амурской области и местного бюджета  муниципального </w:t>
      </w:r>
      <w:proofErr w:type="spellStart"/>
      <w:r w:rsidRPr="00152BAB">
        <w:rPr>
          <w:rFonts w:ascii="Times New Roman" w:hAnsi="Times New Roman"/>
          <w:sz w:val="28"/>
          <w:szCs w:val="28"/>
        </w:rPr>
        <w:t>образования</w:t>
      </w:r>
      <w:r w:rsidR="009C7715">
        <w:rPr>
          <w:rFonts w:ascii="Times New Roman" w:hAnsi="Times New Roman"/>
          <w:sz w:val="28"/>
          <w:szCs w:val="28"/>
        </w:rPr>
        <w:t>с</w:t>
      </w:r>
      <w:proofErr w:type="gramStart"/>
      <w:r w:rsidR="009C7715">
        <w:rPr>
          <w:rFonts w:ascii="Times New Roman" w:hAnsi="Times New Roman"/>
          <w:sz w:val="28"/>
          <w:szCs w:val="28"/>
        </w:rPr>
        <w:t>.П</w:t>
      </w:r>
      <w:proofErr w:type="gramEnd"/>
      <w:r w:rsidR="009C7715">
        <w:rPr>
          <w:rFonts w:ascii="Times New Roman" w:hAnsi="Times New Roman"/>
          <w:sz w:val="28"/>
          <w:szCs w:val="28"/>
        </w:rPr>
        <w:t>оярково</w:t>
      </w:r>
      <w:proofErr w:type="spellEnd"/>
      <w:r w:rsidR="00D46FC5">
        <w:rPr>
          <w:rFonts w:ascii="Times New Roman" w:hAnsi="Times New Roman"/>
          <w:sz w:val="28"/>
          <w:szCs w:val="28"/>
        </w:rPr>
        <w:t xml:space="preserve"> </w:t>
      </w:r>
      <w:r w:rsidRPr="00152BAB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152BAB">
        <w:rPr>
          <w:rFonts w:ascii="Times New Roman" w:hAnsi="Times New Roman"/>
          <w:sz w:val="28"/>
          <w:szCs w:val="28"/>
        </w:rPr>
        <w:t xml:space="preserve">униципального образования, на которых планируется </w:t>
      </w:r>
      <w:r w:rsidRPr="00152BAB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орий, планируются к реализации.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Му</w:t>
      </w:r>
      <w:r w:rsidRPr="00152BAB">
        <w:rPr>
          <w:rFonts w:ascii="Times New Roman" w:hAnsi="Times New Roman"/>
          <w:sz w:val="28"/>
          <w:szCs w:val="28"/>
        </w:rPr>
        <w:t xml:space="preserve">ниципального образования, на которых </w:t>
      </w:r>
      <w:r w:rsidRPr="00152BAB">
        <w:rPr>
          <w:rFonts w:ascii="Times New Roman" w:hAnsi="Times New Roman"/>
          <w:sz w:val="28"/>
          <w:szCs w:val="28"/>
        </w:rPr>
        <w:lastRenderedPageBreak/>
        <w:t>планируется благоустройство, утверждается в соответствии с таблицей № 1 к программе.</w:t>
      </w:r>
    </w:p>
    <w:p w:rsidR="00D46FC5" w:rsidRPr="00152BAB" w:rsidRDefault="00D46FC5" w:rsidP="00D46FC5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6379"/>
      </w:tblGrid>
      <w:tr w:rsidR="00D46FC5" w:rsidRPr="00317459" w:rsidTr="00D46FC5">
        <w:trPr>
          <w:trHeight w:val="450"/>
        </w:trPr>
        <w:tc>
          <w:tcPr>
            <w:tcW w:w="675" w:type="dxa"/>
            <w:vMerge w:val="restart"/>
          </w:tcPr>
          <w:p w:rsidR="00D46FC5" w:rsidRPr="00317459" w:rsidRDefault="00D46FC5" w:rsidP="00480CFA">
            <w:pPr>
              <w:jc w:val="center"/>
            </w:pPr>
            <w:r w:rsidRPr="00317459">
              <w:t xml:space="preserve">№ </w:t>
            </w:r>
            <w:proofErr w:type="spellStart"/>
            <w:proofErr w:type="gramStart"/>
            <w:r w:rsidRPr="00317459">
              <w:t>п</w:t>
            </w:r>
            <w:proofErr w:type="spellEnd"/>
            <w:proofErr w:type="gramEnd"/>
            <w:r w:rsidRPr="00317459">
              <w:t>/</w:t>
            </w:r>
            <w:proofErr w:type="spellStart"/>
            <w:r w:rsidRPr="00317459"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D46FC5" w:rsidRPr="00317459" w:rsidRDefault="00D46FC5" w:rsidP="00480CFA">
            <w:pPr>
              <w:jc w:val="center"/>
            </w:pPr>
            <w:r w:rsidRPr="00317459">
              <w:t>Адрес дворовой территории</w:t>
            </w:r>
          </w:p>
        </w:tc>
        <w:tc>
          <w:tcPr>
            <w:tcW w:w="6379" w:type="dxa"/>
            <w:vMerge w:val="restart"/>
          </w:tcPr>
          <w:p w:rsidR="00D46FC5" w:rsidRPr="00317459" w:rsidRDefault="00D46FC5" w:rsidP="00480CFA">
            <w:pPr>
              <w:jc w:val="center"/>
            </w:pPr>
            <w:r w:rsidRPr="00317459">
              <w:t>Площадь дворовой территории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D46FC5" w:rsidRPr="00317459" w:rsidTr="00D46FC5">
        <w:trPr>
          <w:trHeight w:val="450"/>
        </w:trPr>
        <w:tc>
          <w:tcPr>
            <w:tcW w:w="675" w:type="dxa"/>
            <w:vMerge/>
          </w:tcPr>
          <w:p w:rsidR="00D46FC5" w:rsidRPr="00317459" w:rsidRDefault="00D46FC5" w:rsidP="00480CFA">
            <w:pPr>
              <w:jc w:val="center"/>
            </w:pPr>
          </w:p>
        </w:tc>
        <w:tc>
          <w:tcPr>
            <w:tcW w:w="2410" w:type="dxa"/>
            <w:vMerge/>
          </w:tcPr>
          <w:p w:rsidR="00D46FC5" w:rsidRPr="00317459" w:rsidRDefault="00D46FC5" w:rsidP="00480CFA">
            <w:pPr>
              <w:jc w:val="center"/>
            </w:pPr>
          </w:p>
        </w:tc>
        <w:tc>
          <w:tcPr>
            <w:tcW w:w="6379" w:type="dxa"/>
            <w:vMerge/>
          </w:tcPr>
          <w:p w:rsidR="00D46FC5" w:rsidRPr="00317459" w:rsidRDefault="00D46FC5" w:rsidP="00480CFA">
            <w:pPr>
              <w:jc w:val="center"/>
            </w:pP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92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2437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94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1122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64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2461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4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20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3076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5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25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2977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6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27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3356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7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30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2019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8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32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2253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9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34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2726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10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36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2729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11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40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4120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12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44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4120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13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46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1827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14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42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2699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15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88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2735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16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99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4037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17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105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1318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18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107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1652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19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109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2532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20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111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1548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21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мурская 160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2076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22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агарина 8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3611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23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Гагарина 10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2720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24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Гагарина 21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1663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25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Гагарина 23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3865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26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Гагарина 25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1725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27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Гагарина 27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3693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lastRenderedPageBreak/>
              <w:t>28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Гагарина 29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3620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29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Гагарина 31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3826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30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Гарнизонная 10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3071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31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Лазо 14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3184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32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Советская 20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1495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33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Черемисина 18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3554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34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Чапаева 1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2002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35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Чапаева 3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2886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36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Чапаева 5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1253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37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Строительная 1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2633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38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Строительная 2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1343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39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Строительная 3а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4586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40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Строительная 5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2616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41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Строительная 7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3340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42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Строительная 3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1520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4</w:t>
            </w:r>
            <w:r>
              <w:t>3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Крестьянская 4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2774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4</w:t>
            </w:r>
            <w:r>
              <w:t>4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ул. Целинная 8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640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>
              <w:t>45</w:t>
            </w:r>
          </w:p>
        </w:tc>
        <w:tc>
          <w:tcPr>
            <w:tcW w:w="2410" w:type="dxa"/>
          </w:tcPr>
          <w:p w:rsidR="00D46FC5" w:rsidRDefault="00D46FC5" w:rsidP="00480CFA">
            <w:pPr>
              <w:jc w:val="both"/>
            </w:pPr>
            <w:r>
              <w:t>ул. Вокзальная 1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6050</w:t>
            </w:r>
          </w:p>
        </w:tc>
      </w:tr>
    </w:tbl>
    <w:p w:rsidR="00D46FC5" w:rsidRDefault="00D46FC5" w:rsidP="00D46FC5">
      <w:pPr>
        <w:jc w:val="both"/>
        <w:rPr>
          <w:sz w:val="28"/>
          <w:szCs w:val="28"/>
        </w:rPr>
      </w:pPr>
    </w:p>
    <w:p w:rsidR="00D46FC5" w:rsidRDefault="00D46FC5" w:rsidP="00D46FC5">
      <w:pPr>
        <w:jc w:val="both"/>
        <w:rPr>
          <w:b/>
          <w:sz w:val="28"/>
          <w:szCs w:val="28"/>
        </w:rPr>
      </w:pPr>
      <w:r w:rsidRPr="00350B23">
        <w:rPr>
          <w:rFonts w:ascii="Times New Roman" w:hAnsi="Times New Roman"/>
          <w:color w:val="000000"/>
          <w:sz w:val="28"/>
          <w:szCs w:val="28"/>
        </w:rPr>
        <w:t>Перечень общественных территорий, расположенных на территории Муниципального образования, на которых планируется благоустройство в планируемом году, утверждается в соответствии с таблицей №2 к программе</w:t>
      </w:r>
    </w:p>
    <w:p w:rsidR="00D46FC5" w:rsidRPr="00D46FC5" w:rsidRDefault="00D46FC5" w:rsidP="00D46FC5">
      <w:pPr>
        <w:jc w:val="right"/>
        <w:rPr>
          <w:sz w:val="24"/>
          <w:szCs w:val="24"/>
        </w:rPr>
      </w:pPr>
      <w:r w:rsidRPr="00D46FC5">
        <w:rPr>
          <w:sz w:val="24"/>
          <w:szCs w:val="24"/>
        </w:rPr>
        <w:t>Таблица №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6379"/>
      </w:tblGrid>
      <w:tr w:rsidR="00D46FC5" w:rsidRPr="00317459" w:rsidTr="00D46FC5">
        <w:trPr>
          <w:trHeight w:val="450"/>
        </w:trPr>
        <w:tc>
          <w:tcPr>
            <w:tcW w:w="675" w:type="dxa"/>
            <w:vMerge w:val="restart"/>
          </w:tcPr>
          <w:p w:rsidR="00D46FC5" w:rsidRPr="00317459" w:rsidRDefault="00D46FC5" w:rsidP="00480CFA">
            <w:pPr>
              <w:jc w:val="center"/>
            </w:pPr>
            <w:r w:rsidRPr="00317459">
              <w:t xml:space="preserve">№ </w:t>
            </w:r>
            <w:proofErr w:type="spellStart"/>
            <w:proofErr w:type="gramStart"/>
            <w:r w:rsidRPr="00317459">
              <w:t>п</w:t>
            </w:r>
            <w:proofErr w:type="spellEnd"/>
            <w:proofErr w:type="gramEnd"/>
            <w:r w:rsidRPr="00317459">
              <w:t>/</w:t>
            </w:r>
            <w:proofErr w:type="spellStart"/>
            <w:r w:rsidRPr="00317459"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D46FC5" w:rsidRPr="00317459" w:rsidRDefault="00D46FC5" w:rsidP="00480CFA">
            <w:pPr>
              <w:jc w:val="center"/>
            </w:pPr>
            <w:r w:rsidRPr="00317459">
              <w:t xml:space="preserve">Адрес </w:t>
            </w:r>
            <w:r>
              <w:t>общественной</w:t>
            </w:r>
            <w:r w:rsidRPr="00317459">
              <w:t xml:space="preserve"> территории</w:t>
            </w:r>
          </w:p>
        </w:tc>
        <w:tc>
          <w:tcPr>
            <w:tcW w:w="6379" w:type="dxa"/>
            <w:vMerge w:val="restart"/>
          </w:tcPr>
          <w:p w:rsidR="00D46FC5" w:rsidRPr="00317459" w:rsidRDefault="00D46FC5" w:rsidP="00480CFA">
            <w:pPr>
              <w:jc w:val="center"/>
            </w:pPr>
            <w:r w:rsidRPr="00317459">
              <w:t>Площадь дворовой территории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D46FC5" w:rsidRPr="00317459" w:rsidTr="00D46FC5">
        <w:trPr>
          <w:trHeight w:val="450"/>
        </w:trPr>
        <w:tc>
          <w:tcPr>
            <w:tcW w:w="675" w:type="dxa"/>
            <w:vMerge/>
          </w:tcPr>
          <w:p w:rsidR="00D46FC5" w:rsidRPr="00317459" w:rsidRDefault="00D46FC5" w:rsidP="00480CFA">
            <w:pPr>
              <w:jc w:val="center"/>
            </w:pPr>
          </w:p>
        </w:tc>
        <w:tc>
          <w:tcPr>
            <w:tcW w:w="2410" w:type="dxa"/>
            <w:vMerge/>
          </w:tcPr>
          <w:p w:rsidR="00D46FC5" w:rsidRPr="00317459" w:rsidRDefault="00D46FC5" w:rsidP="00480CFA">
            <w:pPr>
              <w:jc w:val="center"/>
            </w:pPr>
          </w:p>
        </w:tc>
        <w:tc>
          <w:tcPr>
            <w:tcW w:w="6379" w:type="dxa"/>
            <w:vMerge/>
          </w:tcPr>
          <w:p w:rsidR="00D46FC5" w:rsidRPr="00317459" w:rsidRDefault="00D46FC5" w:rsidP="00480CFA">
            <w:pPr>
              <w:jc w:val="center"/>
            </w:pP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1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оярково ул.Советская 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15369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 w:rsidRPr="00317459">
              <w:t>2</w:t>
            </w:r>
          </w:p>
        </w:tc>
        <w:tc>
          <w:tcPr>
            <w:tcW w:w="2410" w:type="dxa"/>
          </w:tcPr>
          <w:p w:rsidR="00D46FC5" w:rsidRPr="00317459" w:rsidRDefault="00D46FC5" w:rsidP="00480CFA">
            <w:pPr>
              <w:jc w:val="both"/>
            </w:pPr>
            <w:r>
              <w:t>Парк ул</w:t>
            </w:r>
            <w:proofErr w:type="gramStart"/>
            <w:r>
              <w:t>.Л</w:t>
            </w:r>
            <w:proofErr w:type="gramEnd"/>
            <w:r>
              <w:t>енина 60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11128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D46FC5" w:rsidRDefault="00D46FC5" w:rsidP="00480CFA">
            <w:pPr>
              <w:jc w:val="both"/>
            </w:pPr>
            <w:r>
              <w:t>стадион ул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35838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>
              <w:t>4</w:t>
            </w:r>
          </w:p>
        </w:tc>
        <w:tc>
          <w:tcPr>
            <w:tcW w:w="2410" w:type="dxa"/>
          </w:tcPr>
          <w:p w:rsidR="00D46FC5" w:rsidRDefault="00D46FC5" w:rsidP="00480CFA">
            <w:pPr>
              <w:jc w:val="both"/>
            </w:pPr>
            <w:r>
              <w:t>площадь Ленина 87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5732</w:t>
            </w:r>
          </w:p>
        </w:tc>
      </w:tr>
      <w:tr w:rsidR="00D46FC5" w:rsidRPr="00317459" w:rsidTr="00D46FC5">
        <w:tc>
          <w:tcPr>
            <w:tcW w:w="675" w:type="dxa"/>
          </w:tcPr>
          <w:p w:rsidR="00D46FC5" w:rsidRPr="00317459" w:rsidRDefault="00D46FC5" w:rsidP="00480CFA">
            <w:pPr>
              <w:jc w:val="both"/>
            </w:pPr>
            <w:r>
              <w:t>5</w:t>
            </w:r>
          </w:p>
        </w:tc>
        <w:tc>
          <w:tcPr>
            <w:tcW w:w="2410" w:type="dxa"/>
          </w:tcPr>
          <w:p w:rsidR="00D46FC5" w:rsidRDefault="00D46FC5" w:rsidP="00480CFA">
            <w:pPr>
              <w:jc w:val="both"/>
            </w:pPr>
            <w:r>
              <w:t>сквер ул</w:t>
            </w:r>
            <w:proofErr w:type="gramStart"/>
            <w:r>
              <w:t>.Л</w:t>
            </w:r>
            <w:proofErr w:type="gramEnd"/>
            <w:r>
              <w:t>енина 81</w:t>
            </w:r>
          </w:p>
        </w:tc>
        <w:tc>
          <w:tcPr>
            <w:tcW w:w="6379" w:type="dxa"/>
          </w:tcPr>
          <w:p w:rsidR="00D46FC5" w:rsidRPr="00317459" w:rsidRDefault="00D46FC5" w:rsidP="00480CFA">
            <w:pPr>
              <w:jc w:val="both"/>
            </w:pPr>
            <w:r>
              <w:t>8360</w:t>
            </w:r>
          </w:p>
        </w:tc>
      </w:tr>
    </w:tbl>
    <w:p w:rsidR="00E64B2B" w:rsidRPr="002C0A2A" w:rsidRDefault="00E64B2B" w:rsidP="00D46FC5">
      <w:pPr>
        <w:pStyle w:val="ConsPlusNormal0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lastRenderedPageBreak/>
        <w:t>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 на 2018-2022 годы, формируется с учетом инвентаризации дворовых территорий проведенной в 2017 году. Включение дворовой территории в программу  без решения заинтересованных лиц не допускается.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образования, а также территорий общего пользования Муниципального образования,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350B2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50B23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Pr="00350B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0B23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 </w:t>
      </w:r>
      <w:r>
        <w:rPr>
          <w:rFonts w:ascii="Times New Roman" w:hAnsi="Times New Roman"/>
          <w:sz w:val="28"/>
          <w:szCs w:val="28"/>
        </w:rPr>
        <w:t>М</w:t>
      </w:r>
      <w:r w:rsidRPr="00350B23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E64B2B" w:rsidRPr="00350B23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</w:t>
      </w:r>
      <w:proofErr w:type="spellStart"/>
      <w:r w:rsidRPr="00350B2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50B23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E64B2B" w:rsidRPr="002C0A2A" w:rsidRDefault="00E64B2B" w:rsidP="00E64B2B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64B2B" w:rsidRDefault="00531D47" w:rsidP="00E6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64B2B" w:rsidRPr="00C0187A">
        <w:rPr>
          <w:rFonts w:ascii="Times New Roman" w:hAnsi="Times New Roman"/>
          <w:b/>
          <w:sz w:val="28"/>
          <w:szCs w:val="28"/>
        </w:rPr>
        <w:t>.</w:t>
      </w:r>
      <w:r w:rsidR="00E64B2B">
        <w:rPr>
          <w:rFonts w:ascii="Times New Roman" w:hAnsi="Times New Roman"/>
          <w:b/>
          <w:sz w:val="28"/>
          <w:szCs w:val="28"/>
        </w:rPr>
        <w:t xml:space="preserve"> </w:t>
      </w:r>
      <w:r w:rsidR="00E64B2B"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 w:rsidR="00E64B2B">
        <w:rPr>
          <w:rFonts w:ascii="Times New Roman" w:hAnsi="Times New Roman"/>
          <w:b/>
          <w:sz w:val="28"/>
          <w:szCs w:val="28"/>
        </w:rPr>
        <w:t>подпрограммы</w:t>
      </w:r>
      <w:r w:rsidR="00E64B2B"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E64B2B" w:rsidRDefault="00E64B2B" w:rsidP="00E6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E64B2B" w:rsidRPr="002C0A2A" w:rsidRDefault="00E64B2B" w:rsidP="00E6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4B2B" w:rsidRPr="002E284B" w:rsidRDefault="00E64B2B" w:rsidP="00E64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  <w:lang w:eastAsia="ru-RU"/>
        </w:rPr>
        <w:t>Программа имеет социальный характер, эффективность которой достигается за счет поставленной цели:</w:t>
      </w:r>
    </w:p>
    <w:p w:rsidR="00E64B2B" w:rsidRPr="002C0A2A" w:rsidRDefault="00E64B2B" w:rsidP="002C0A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84B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Формирование и повышение уровня благоустройства нуждающихся в благоустройстве территорий общего пользования Муниципального </w:t>
      </w:r>
      <w:r w:rsidRPr="002C0A2A">
        <w:rPr>
          <w:rFonts w:ascii="Times New Roman" w:hAnsi="Times New Roman"/>
          <w:color w:val="000000"/>
          <w:sz w:val="28"/>
          <w:szCs w:val="28"/>
        </w:rPr>
        <w:t>образования, а так же дворовых территорий многоквартирных жилых домов.</w:t>
      </w:r>
    </w:p>
    <w:p w:rsidR="002C0A2A" w:rsidRPr="002C0A2A" w:rsidRDefault="00E64B2B" w:rsidP="002C0A2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A2A">
        <w:rPr>
          <w:rFonts w:ascii="Times New Roman" w:hAnsi="Times New Roman"/>
          <w:sz w:val="28"/>
          <w:szCs w:val="28"/>
        </w:rPr>
        <w:t>Программа 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 программ,  утвержденных  Постановлением  Правительства Российской Федерации от 10.02.2017 года №169, методическими рекомендациями Министерства строительства и жилищно-коммунального хозяйства Российской Федерации по подготовке правил благоустройства территорий поселений, Методическими  рекомендациями Министерства строительства и жилищно-коммунального хозяйства Российской Федерации</w:t>
      </w:r>
      <w:proofErr w:type="gramEnd"/>
      <w:r w:rsidRPr="002C0A2A">
        <w:rPr>
          <w:rFonts w:ascii="Times New Roman" w:hAnsi="Times New Roman"/>
          <w:sz w:val="28"/>
          <w:szCs w:val="28"/>
        </w:rPr>
        <w:t xml:space="preserve"> по подготовке  государственных программ формирования  современной городской среды в рамках реализации  приоритетного проекта «Формирование городской среды» на 2018-2022 годы, </w:t>
      </w:r>
    </w:p>
    <w:p w:rsidR="00E64B2B" w:rsidRPr="002C0A2A" w:rsidRDefault="00E64B2B" w:rsidP="002C0A2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A2A">
        <w:rPr>
          <w:rFonts w:ascii="Times New Roman" w:hAnsi="Times New Roman"/>
          <w:b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E64B2B" w:rsidRPr="002C0A2A" w:rsidRDefault="00E64B2B" w:rsidP="002C0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0A2A">
        <w:rPr>
          <w:rFonts w:ascii="Times New Roman" w:hAnsi="Times New Roman"/>
          <w:sz w:val="28"/>
          <w:szCs w:val="28"/>
        </w:rPr>
        <w:t xml:space="preserve">        1. Создание условий для устойчивого развития  Муниципального образования,</w:t>
      </w:r>
      <w:r w:rsidRPr="002C0A2A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эффективной планировки его территории, сохранения окружающей среды и объектов культурного наследия.</w:t>
      </w:r>
    </w:p>
    <w:p w:rsidR="00E64B2B" w:rsidRPr="002E284B" w:rsidRDefault="00E64B2B" w:rsidP="002C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0A2A">
        <w:rPr>
          <w:rFonts w:ascii="Times New Roman" w:hAnsi="Times New Roman"/>
          <w:color w:val="000000"/>
          <w:sz w:val="28"/>
          <w:szCs w:val="28"/>
        </w:rPr>
        <w:t xml:space="preserve">          2. Улучшение состояния дворовых территорий многоквартирных домов: восстановление (устройство) покрытия дворовых проездов;</w:t>
      </w:r>
      <w:r w:rsidRPr="002E284B">
        <w:rPr>
          <w:rFonts w:ascii="Times New Roman" w:hAnsi="Times New Roman"/>
          <w:color w:val="000000"/>
          <w:sz w:val="28"/>
          <w:szCs w:val="28"/>
        </w:rPr>
        <w:t xml:space="preserve"> устройство парковочных мест при возможности; организация освещения дворовых территорий, подъездов, квартальных (районных) улиц и дорог; озеленение дворовых территорий; ремонт лестниц, тротуаров, расположенных на дворовых территориях и на подходах к ним.</w:t>
      </w:r>
    </w:p>
    <w:p w:rsidR="00E64B2B" w:rsidRPr="002E284B" w:rsidRDefault="00E64B2B" w:rsidP="00E64B2B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</w:rPr>
        <w:t xml:space="preserve">         3.   Улучшение состояния благоустройства наиболее посещаемых муниципальных территорий общественного пользования</w:t>
      </w:r>
      <w:r w:rsidRPr="002E2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284B">
        <w:rPr>
          <w:rFonts w:ascii="Times New Roman" w:hAnsi="Times New Roman"/>
          <w:color w:val="000000"/>
          <w:sz w:val="28"/>
          <w:szCs w:val="28"/>
        </w:rPr>
        <w:t>Муниципального образования: восстановления (устройство) покрытия парковых зон отдыха, скверов, зон массового отдыха граждан, прилегающих территорий к памятникам истории и культуры,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E64B2B" w:rsidRPr="002E284B" w:rsidRDefault="00E64B2B" w:rsidP="00E64B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направлена на формирование благоприятной среды проживания граждан и повышение комфортности проживания жителей округа.</w:t>
      </w:r>
    </w:p>
    <w:p w:rsidR="00E64B2B" w:rsidRDefault="00E64B2B" w:rsidP="00E64B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Реализация мероприятий МП позволит повысить уровень благоустройства и улучшит эстетическое состояние территории Муниципального образования</w:t>
      </w:r>
    </w:p>
    <w:p w:rsidR="002C0A2A" w:rsidRDefault="002C0A2A" w:rsidP="00E64B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0A2A" w:rsidRPr="002E284B" w:rsidRDefault="002C0A2A" w:rsidP="00E64B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4C9" w:rsidRDefault="00D964C9" w:rsidP="000F67C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964C9" w:rsidRDefault="00D964C9" w:rsidP="000F67C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964C9" w:rsidRDefault="00D964C9" w:rsidP="000F67C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67C3" w:rsidRDefault="000F67C3" w:rsidP="000F67C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6EE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Проблемные вопросы, задачи и результаты реализации муниципальной программы</w:t>
      </w:r>
    </w:p>
    <w:tbl>
      <w:tblPr>
        <w:tblW w:w="98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8"/>
        <w:gridCol w:w="2320"/>
        <w:gridCol w:w="2818"/>
        <w:gridCol w:w="1610"/>
        <w:gridCol w:w="1067"/>
        <w:gridCol w:w="1692"/>
      </w:tblGrid>
      <w:tr w:rsidR="000F67C3" w:rsidRPr="000F67C3" w:rsidTr="002C0A2A">
        <w:trPr>
          <w:trHeight w:val="85"/>
          <w:tblCellSpacing w:w="5" w:type="nil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10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№</w:t>
            </w:r>
            <w:r w:rsidRPr="000F67C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F67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67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7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Формулировка решаемой проблемы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0F67C3">
              <w:rPr>
                <w:rFonts w:ascii="Times New Roman" w:hAnsi="Times New Roman"/>
                <w:sz w:val="20"/>
                <w:szCs w:val="20"/>
              </w:rPr>
              <w:br/>
              <w:t xml:space="preserve">  задачи муниципальной программы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Наименование программы, направленной на решение задачи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Конечный результат программ</w:t>
            </w:r>
          </w:p>
        </w:tc>
      </w:tr>
      <w:tr w:rsidR="000F67C3" w:rsidRPr="000F67C3" w:rsidTr="002C0A2A">
        <w:trPr>
          <w:trHeight w:val="620"/>
          <w:tblCellSpacing w:w="5" w:type="nil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>1.</w:t>
            </w: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1.Совершенствование комфортной городской среды комплексного благоустройства  территорий и элементов благоустройства 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2C0A2A" w:rsidRPr="000F67C3" w:rsidRDefault="002C0A2A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2.Совершенствование условий состояния дворовых территорий многоквартирных домов. </w:t>
            </w:r>
          </w:p>
          <w:p w:rsidR="00531D47" w:rsidRPr="000F67C3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763C11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3.Совершенствование условий улучшения состояния благоустройства наиболее посещаемых муниципальных территорий общественного пользования 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1. Создание условий для устойчивого развития  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7C3">
              <w:rPr>
                <w:rFonts w:ascii="Times New Roman" w:hAnsi="Times New Roman"/>
              </w:rPr>
              <w:t>,</w:t>
            </w:r>
            <w:r w:rsidRPr="000F67C3">
              <w:rPr>
                <w:rFonts w:ascii="Times New Roman" w:hAnsi="Times New Roman"/>
                <w:shd w:val="clear" w:color="auto" w:fill="FFFFFF"/>
              </w:rPr>
              <w:t xml:space="preserve"> эффективной планировки</w:t>
            </w:r>
            <w:r w:rsidR="00531D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F67C3">
              <w:rPr>
                <w:rFonts w:ascii="Times New Roman" w:hAnsi="Times New Roman"/>
                <w:shd w:val="clear" w:color="auto" w:fill="FFFFFF"/>
              </w:rPr>
              <w:t xml:space="preserve"> его территории, сохранения окружающей среды и объектов культурного наследия.</w:t>
            </w: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2C0A2A" w:rsidRPr="000F67C3" w:rsidRDefault="002C0A2A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2. Улучшение состояния дворовых территорий многоквартирных домов. </w:t>
            </w: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Pr="000F67C3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shd w:val="clear" w:color="auto" w:fill="FFFFFF"/>
              </w:rPr>
            </w:pPr>
            <w:r w:rsidRPr="000F67C3">
              <w:rPr>
                <w:rFonts w:ascii="Times New Roman" w:hAnsi="Times New Roman"/>
              </w:rPr>
              <w:t xml:space="preserve">3. Улучшение состояния благоустройства наиболее посещаемых муниципальных территорий общественного пользования 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shd w:val="clear" w:color="auto" w:fill="FFFFFF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Формирование комфортной городской среды на территории 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7C3">
              <w:rPr>
                <w:rFonts w:ascii="Times New Roman" w:hAnsi="Times New Roman"/>
              </w:rPr>
              <w:t>на 2018-2022 годы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>2018-2022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100% выполнение работ по  развитию комплексного благоустройства  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lang w:eastAsia="ru-RU"/>
              </w:rPr>
            </w:pPr>
            <w:r w:rsidRPr="000F67C3">
              <w:rPr>
                <w:rFonts w:ascii="Times New Roman" w:hAnsi="Times New Roman"/>
                <w:lang w:eastAsia="ru-RU"/>
              </w:rPr>
              <w:t xml:space="preserve">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2C0A2A" w:rsidRDefault="002C0A2A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lang w:eastAsia="ru-RU"/>
              </w:rPr>
            </w:pPr>
            <w:r w:rsidRPr="000F67C3">
              <w:rPr>
                <w:rFonts w:ascii="Times New Roman" w:hAnsi="Times New Roman"/>
              </w:rPr>
              <w:t>100% выполнение работ.</w:t>
            </w: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>100% выполнение работ.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lang w:eastAsia="ru-RU"/>
              </w:rPr>
            </w:pPr>
          </w:p>
        </w:tc>
      </w:tr>
    </w:tbl>
    <w:p w:rsidR="00E64B2B" w:rsidRPr="00EE4FBE" w:rsidRDefault="00E64B2B" w:rsidP="00E64B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4B2B" w:rsidRPr="00861A55" w:rsidRDefault="00E64B2B" w:rsidP="00E64B2B">
      <w:pPr>
        <w:pStyle w:val="1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E64B2B" w:rsidRPr="00D24800" w:rsidRDefault="00E64B2B" w:rsidP="00E64B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800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мероприятий, направленных на достижение цели и решения задач программы, приведен в приложении № 1 .</w:t>
      </w:r>
    </w:p>
    <w:p w:rsidR="00531D47" w:rsidRPr="002C0A2A" w:rsidRDefault="00531D47" w:rsidP="00531D47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1D47" w:rsidRPr="008F6DDC" w:rsidRDefault="00531D47" w:rsidP="00531D47">
      <w:pPr>
        <w:pStyle w:val="af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 xml:space="preserve">4. Сведения об основных мерах правового регулирования в сфере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>ной программы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ная программа базируется на положениях:</w:t>
      </w:r>
    </w:p>
    <w:p w:rsidR="00531D47" w:rsidRPr="008F6DDC" w:rsidRDefault="00531D47" w:rsidP="00531D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Конституции Российской Федерации;</w:t>
      </w:r>
    </w:p>
    <w:p w:rsidR="00531D47" w:rsidRPr="008F6DDC" w:rsidRDefault="00531D47" w:rsidP="00531D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Бюджетного кодекса Российской Федерации;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Федерального закона от 06.10.2003 </w:t>
      </w:r>
      <w:hyperlink r:id="rId8" w:history="1">
        <w:r>
          <w:rPr>
            <w:rFonts w:ascii="Times New Roman" w:hAnsi="Times New Roman"/>
            <w:sz w:val="28"/>
            <w:szCs w:val="28"/>
          </w:rPr>
          <w:t>№</w:t>
        </w:r>
        <w:r w:rsidRPr="008F6DDC">
          <w:rPr>
            <w:rFonts w:ascii="Times New Roman" w:hAnsi="Times New Roman"/>
            <w:sz w:val="28"/>
            <w:szCs w:val="28"/>
          </w:rPr>
          <w:t xml:space="preserve"> 131-ФЗ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F6D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Default="00531D47" w:rsidP="00531D4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0B7D6A">
        <w:rPr>
          <w:rFonts w:ascii="Times New Roman" w:hAnsi="Times New Roman"/>
          <w:sz w:val="28"/>
          <w:szCs w:val="28"/>
        </w:rPr>
        <w:t xml:space="preserve">едерального </w:t>
      </w:r>
      <w:hyperlink r:id="rId9" w:history="1">
        <w:r w:rsidRPr="000B7D6A">
          <w:rPr>
            <w:rFonts w:ascii="Times New Roman" w:hAnsi="Times New Roman"/>
            <w:sz w:val="28"/>
            <w:szCs w:val="28"/>
          </w:rPr>
          <w:t>закона</w:t>
        </w:r>
      </w:hyperlink>
      <w:r w:rsidRPr="000B7D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05.04.2013  № 44-ФЗ «О контрактной системе в сфере закупок товаров, работ, услуг для обеспечения муниципальных и муниципальных нужд»;</w:t>
      </w:r>
    </w:p>
    <w:p w:rsidR="008C4C42" w:rsidRDefault="008C4C42" w:rsidP="008C4C4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8C4C42">
        <w:rPr>
          <w:rFonts w:ascii="Times New Roman" w:hAnsi="Times New Roman"/>
          <w:sz w:val="28"/>
          <w:szCs w:val="28"/>
        </w:rPr>
        <w:t>остановление Правительства РФ № 169 от 10.02.2017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C4C42" w:rsidRDefault="008C4C42" w:rsidP="008C4C4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C4C42">
        <w:rPr>
          <w:rFonts w:ascii="Times New Roman" w:hAnsi="Times New Roman"/>
          <w:sz w:val="28"/>
          <w:szCs w:val="28"/>
        </w:rPr>
        <w:t>остановление Правительства Амурской области от 14.04.2017 № 190 «О внесении изменений в постановление Правительства Амурс</w:t>
      </w:r>
      <w:r>
        <w:rPr>
          <w:rFonts w:ascii="Times New Roman" w:hAnsi="Times New Roman"/>
          <w:sz w:val="28"/>
          <w:szCs w:val="28"/>
        </w:rPr>
        <w:t>кой области от 25.09.2013 №452»;</w:t>
      </w:r>
    </w:p>
    <w:p w:rsidR="008C4C42" w:rsidRPr="008C4C42" w:rsidRDefault="008C4C42" w:rsidP="008C4C4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C4C42">
        <w:rPr>
          <w:rFonts w:ascii="Times New Roman" w:hAnsi="Times New Roman"/>
          <w:sz w:val="28"/>
          <w:szCs w:val="28"/>
        </w:rPr>
        <w:t>риказ Минстроя России от 13.04.2017 №711/</w:t>
      </w:r>
      <w:proofErr w:type="spellStart"/>
      <w:proofErr w:type="gramStart"/>
      <w:r w:rsidRPr="008C4C4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C4C42">
        <w:rPr>
          <w:rFonts w:ascii="Times New Roman" w:hAnsi="Times New Roman"/>
          <w:sz w:val="28"/>
          <w:szCs w:val="28"/>
        </w:rPr>
        <w:t xml:space="preserve"> «Об утверждении методически рекомендаций для подготовки правил благоустройства территорий поселений, городских округов, внутригородских районов»</w:t>
      </w:r>
    </w:p>
    <w:p w:rsidR="00531D47" w:rsidRPr="00BB2227" w:rsidRDefault="00531D47" w:rsidP="005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2227">
        <w:rPr>
          <w:rFonts w:ascii="Times New Roman" w:hAnsi="Times New Roman"/>
          <w:sz w:val="28"/>
          <w:szCs w:val="28"/>
        </w:rPr>
        <w:t>- иных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Амурской области, </w:t>
      </w:r>
      <w:r w:rsidR="00C02A0F">
        <w:rPr>
          <w:rFonts w:ascii="Times New Roman" w:hAnsi="Times New Roman"/>
          <w:sz w:val="28"/>
          <w:szCs w:val="28"/>
        </w:rPr>
        <w:t>Михайловского</w:t>
      </w:r>
      <w:r w:rsidRPr="00BB222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C02A0F">
        <w:rPr>
          <w:rFonts w:ascii="Times New Roman" w:hAnsi="Times New Roman"/>
          <w:color w:val="000000"/>
          <w:sz w:val="28"/>
          <w:szCs w:val="28"/>
        </w:rPr>
        <w:t xml:space="preserve">Поярковский сельсовет </w:t>
      </w:r>
      <w:r w:rsidRPr="00BB2227">
        <w:rPr>
          <w:rFonts w:ascii="Times New Roman" w:hAnsi="Times New Roman"/>
          <w:sz w:val="28"/>
          <w:szCs w:val="28"/>
        </w:rPr>
        <w:t>в сферах реализации муниципальной программы.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Кроме того, в период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 xml:space="preserve">программы потребуются изменения правового регулирования на уровне </w:t>
      </w:r>
      <w:r w:rsidR="008C4C4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5473F">
        <w:rPr>
          <w:rFonts w:ascii="Times New Roman" w:hAnsi="Times New Roman"/>
          <w:sz w:val="28"/>
          <w:szCs w:val="28"/>
        </w:rPr>
        <w:t xml:space="preserve"> в отдельных сферах реализации муниципальной программы.</w:t>
      </w:r>
      <w:r w:rsidRPr="008F6DDC">
        <w:rPr>
          <w:rFonts w:ascii="Times New Roman" w:hAnsi="Times New Roman"/>
          <w:sz w:val="28"/>
          <w:szCs w:val="28"/>
        </w:rPr>
        <w:t xml:space="preserve"> Это связано, прежде всего, с необходимостью приведения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нормативных правовых актов</w:t>
      </w:r>
      <w:r w:rsidRPr="008F6DDC">
        <w:rPr>
          <w:rFonts w:ascii="Times New Roman" w:hAnsi="Times New Roman"/>
          <w:sz w:val="28"/>
          <w:szCs w:val="28"/>
        </w:rPr>
        <w:t xml:space="preserve"> в соответствие с федеральным</w:t>
      </w:r>
      <w:r>
        <w:rPr>
          <w:rFonts w:ascii="Times New Roman" w:hAnsi="Times New Roman"/>
          <w:sz w:val="28"/>
          <w:szCs w:val="28"/>
        </w:rPr>
        <w:t xml:space="preserve"> и региональным </w:t>
      </w:r>
      <w:r w:rsidRPr="008F6DDC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ом,</w:t>
      </w:r>
      <w:r w:rsidRPr="008F6DDC">
        <w:rPr>
          <w:rFonts w:ascii="Times New Roman" w:hAnsi="Times New Roman"/>
          <w:sz w:val="28"/>
          <w:szCs w:val="28"/>
        </w:rPr>
        <w:t xml:space="preserve"> а также совершенствования правового регулирования отдельных направлений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политики, в т.ч.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F6DDC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ю внутреннего финансового контроля.</w:t>
      </w:r>
    </w:p>
    <w:p w:rsidR="00531D47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Предполагаемые к принятию меры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в сфере реализации 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программы приведены в приложении № 2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программе.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4B2B" w:rsidRPr="008C4C42" w:rsidRDefault="00E64B2B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4C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4C42" w:rsidRPr="008C4C4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C4C42">
        <w:rPr>
          <w:rFonts w:ascii="Times New Roman" w:hAnsi="Times New Roman"/>
          <w:b/>
          <w:sz w:val="28"/>
          <w:szCs w:val="28"/>
        </w:rPr>
        <w:t>. Ресурсное обеспечение подпрограммы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программы формируется в соответствии с нормативно-правовыми актами и строится следующим образом: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4800">
        <w:rPr>
          <w:rFonts w:ascii="Times New Roman" w:hAnsi="Times New Roman"/>
          <w:sz w:val="28"/>
          <w:szCs w:val="28"/>
        </w:rPr>
        <w:t>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/>
          <w:sz w:val="28"/>
          <w:szCs w:val="28"/>
        </w:rPr>
        <w:t>ия современной городской среды»;</w:t>
      </w:r>
    </w:p>
    <w:p w:rsidR="00E64B2B" w:rsidRPr="00D24800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4800">
        <w:rPr>
          <w:rFonts w:ascii="Times New Roman" w:hAnsi="Times New Roman"/>
          <w:sz w:val="28"/>
          <w:szCs w:val="28"/>
        </w:rPr>
        <w:t>убсидии из бюджета</w:t>
      </w:r>
      <w:r>
        <w:rPr>
          <w:rFonts w:ascii="Times New Roman" w:hAnsi="Times New Roman"/>
          <w:sz w:val="28"/>
          <w:szCs w:val="28"/>
        </w:rPr>
        <w:t xml:space="preserve"> Амурской области</w:t>
      </w:r>
      <w:r w:rsidRPr="00D24800">
        <w:rPr>
          <w:rFonts w:ascii="Times New Roman" w:hAnsi="Times New Roman"/>
          <w:sz w:val="28"/>
          <w:szCs w:val="28"/>
        </w:rPr>
        <w:t xml:space="preserve"> будут предоставляться в соответствии с постановлением Правительства Амурской области от 14.04.2017 № 190 «О внесении изменений в постановление Правительства Амурс</w:t>
      </w:r>
      <w:r>
        <w:rPr>
          <w:rFonts w:ascii="Times New Roman" w:hAnsi="Times New Roman"/>
          <w:sz w:val="28"/>
          <w:szCs w:val="28"/>
        </w:rPr>
        <w:t>кой области от 25.09.2013 №452».</w:t>
      </w:r>
    </w:p>
    <w:p w:rsidR="00E64B2B" w:rsidRPr="00D24800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24800">
        <w:rPr>
          <w:rFonts w:ascii="Times New Roman" w:hAnsi="Times New Roman"/>
          <w:sz w:val="28"/>
          <w:szCs w:val="28"/>
        </w:rPr>
        <w:lastRenderedPageBreak/>
        <w:t xml:space="preserve">         Объемы финансирования мероприятий программы за счет средств местного, областного, федерального бюджетов подлежит ежегодному уточнению в установленном порядке на соответствующий финансовый год и утверждении ежегодно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24800">
        <w:rPr>
          <w:rFonts w:ascii="Times New Roman" w:hAnsi="Times New Roman"/>
          <w:sz w:val="28"/>
          <w:szCs w:val="28"/>
        </w:rPr>
        <w:t xml:space="preserve"> решением  </w:t>
      </w:r>
      <w:r w:rsidR="00FE6A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800">
        <w:rPr>
          <w:rFonts w:ascii="Times New Roman" w:hAnsi="Times New Roman"/>
          <w:sz w:val="28"/>
          <w:szCs w:val="28"/>
        </w:rPr>
        <w:t>Совета народных депутатов</w:t>
      </w:r>
      <w:r w:rsidR="00FE6AE9">
        <w:rPr>
          <w:rFonts w:ascii="Times New Roman" w:hAnsi="Times New Roman"/>
          <w:sz w:val="28"/>
          <w:szCs w:val="28"/>
        </w:rPr>
        <w:t xml:space="preserve"> Поярковского сельсовета</w:t>
      </w:r>
      <w:proofErr w:type="gramStart"/>
      <w:r w:rsidR="00FE6AE9">
        <w:rPr>
          <w:rFonts w:ascii="Times New Roman" w:hAnsi="Times New Roman"/>
          <w:sz w:val="28"/>
          <w:szCs w:val="28"/>
        </w:rPr>
        <w:t xml:space="preserve"> </w:t>
      </w:r>
      <w:r w:rsidRPr="00D24800">
        <w:rPr>
          <w:rFonts w:ascii="Times New Roman" w:hAnsi="Times New Roman"/>
          <w:sz w:val="28"/>
          <w:szCs w:val="28"/>
        </w:rPr>
        <w:t>.</w:t>
      </w:r>
      <w:proofErr w:type="gramEnd"/>
      <w:r w:rsidRPr="00D24800">
        <w:rPr>
          <w:rFonts w:ascii="Times New Roman" w:hAnsi="Times New Roman"/>
          <w:sz w:val="28"/>
          <w:szCs w:val="28"/>
        </w:rPr>
        <w:t xml:space="preserve"> </w:t>
      </w:r>
    </w:p>
    <w:p w:rsidR="00E64B2B" w:rsidRPr="00861A55" w:rsidRDefault="00E64B2B" w:rsidP="00E64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6AE9">
        <w:rPr>
          <w:rFonts w:ascii="Times New Roman" w:hAnsi="Times New Roman"/>
          <w:sz w:val="28"/>
          <w:szCs w:val="28"/>
        </w:rPr>
        <w:t xml:space="preserve">Поярковского сельсовета </w:t>
      </w:r>
      <w:r>
        <w:rPr>
          <w:rFonts w:ascii="Times New Roman" w:hAnsi="Times New Roman"/>
          <w:sz w:val="28"/>
          <w:szCs w:val="28"/>
        </w:rPr>
        <w:t xml:space="preserve">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E64B2B" w:rsidRDefault="00E64B2B" w:rsidP="00E64B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B2B" w:rsidRDefault="008C4C42" w:rsidP="0053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64B2B">
        <w:rPr>
          <w:rFonts w:ascii="Times New Roman" w:hAnsi="Times New Roman"/>
          <w:b/>
          <w:sz w:val="28"/>
          <w:szCs w:val="28"/>
        </w:rPr>
        <w:t xml:space="preserve">.  </w:t>
      </w:r>
      <w:r w:rsidR="00E64B2B" w:rsidRPr="00650041">
        <w:rPr>
          <w:rFonts w:ascii="Times New Roman" w:hAnsi="Times New Roman"/>
          <w:b/>
          <w:sz w:val="28"/>
          <w:szCs w:val="28"/>
        </w:rPr>
        <w:t>Планируемые показатели эффективности реализации</w:t>
      </w:r>
      <w:r w:rsidR="00531D47">
        <w:rPr>
          <w:rFonts w:ascii="Times New Roman" w:hAnsi="Times New Roman"/>
          <w:b/>
          <w:sz w:val="28"/>
          <w:szCs w:val="28"/>
        </w:rPr>
        <w:t xml:space="preserve"> </w:t>
      </w:r>
      <w:r w:rsidR="00E64B2B" w:rsidRPr="00650041">
        <w:rPr>
          <w:rFonts w:ascii="Times New Roman" w:hAnsi="Times New Roman"/>
          <w:b/>
          <w:sz w:val="28"/>
          <w:szCs w:val="28"/>
        </w:rPr>
        <w:t>программы и непосредственные результаты основных мероприятий подпрограммы</w:t>
      </w:r>
    </w:p>
    <w:p w:rsidR="00E64B2B" w:rsidRPr="00650041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09BA" w:rsidRPr="006C09BA" w:rsidRDefault="006C09BA" w:rsidP="006C09B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09BA">
        <w:rPr>
          <w:rFonts w:ascii="Times New Roman" w:hAnsi="Times New Roman"/>
          <w:sz w:val="28"/>
          <w:szCs w:val="28"/>
        </w:rPr>
        <w:t>Программа позволит обеспечить комфортную, благоприятную и привлекательную городскую среду для проживания населения, улучшение санитарного и экологического состояния.</w:t>
      </w:r>
    </w:p>
    <w:p w:rsidR="00E64B2B" w:rsidRPr="00861A55" w:rsidRDefault="00E64B2B" w:rsidP="00E64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E64B2B" w:rsidRDefault="00E64B2B" w:rsidP="00E64B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09BA">
        <w:rPr>
          <w:rFonts w:ascii="Times New Roman" w:hAnsi="Times New Roman"/>
          <w:sz w:val="28"/>
          <w:szCs w:val="28"/>
        </w:rPr>
        <w:t>количества благоустроенных дворовых территорий;</w:t>
      </w:r>
    </w:p>
    <w:p w:rsidR="00E64B2B" w:rsidRDefault="00E64B2B" w:rsidP="00E64B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9BA">
        <w:rPr>
          <w:rFonts w:ascii="Times New Roman" w:hAnsi="Times New Roman"/>
          <w:sz w:val="28"/>
          <w:szCs w:val="28"/>
        </w:rPr>
        <w:t>количество муниципальных территорий общего пользования;</w:t>
      </w:r>
    </w:p>
    <w:p w:rsidR="00E64B2B" w:rsidRDefault="00E64B2B" w:rsidP="00E64B2B">
      <w:pPr>
        <w:pStyle w:val="Default"/>
        <w:jc w:val="center"/>
        <w:rPr>
          <w:sz w:val="16"/>
          <w:szCs w:val="16"/>
        </w:rPr>
      </w:pPr>
    </w:p>
    <w:p w:rsidR="00531D47" w:rsidRDefault="00531D47" w:rsidP="00E64B2B">
      <w:pPr>
        <w:pStyle w:val="Default"/>
        <w:jc w:val="center"/>
        <w:rPr>
          <w:sz w:val="16"/>
          <w:szCs w:val="16"/>
        </w:rPr>
      </w:pPr>
    </w:p>
    <w:p w:rsidR="00531D47" w:rsidRPr="00531D47" w:rsidRDefault="00531D47" w:rsidP="00E64B2B">
      <w:pPr>
        <w:pStyle w:val="Default"/>
        <w:jc w:val="center"/>
        <w:rPr>
          <w:sz w:val="16"/>
          <w:szCs w:val="16"/>
        </w:rPr>
      </w:pPr>
    </w:p>
    <w:p w:rsidR="00E64B2B" w:rsidRPr="006C09BA" w:rsidRDefault="00E64B2B" w:rsidP="00E64B2B">
      <w:pPr>
        <w:pStyle w:val="Default"/>
        <w:jc w:val="center"/>
        <w:rPr>
          <w:b/>
          <w:bCs/>
        </w:rPr>
      </w:pPr>
      <w:r w:rsidRPr="006C09BA">
        <w:rPr>
          <w:b/>
        </w:rPr>
        <w:t xml:space="preserve">Сведения о показателях (индикаторах) </w:t>
      </w:r>
      <w:r w:rsidRPr="006C09BA">
        <w:rPr>
          <w:b/>
          <w:bCs/>
        </w:rPr>
        <w:t xml:space="preserve">муниципальной программы  </w:t>
      </w:r>
      <w:r w:rsidRPr="006C09BA">
        <w:rPr>
          <w:b/>
        </w:rPr>
        <w:t>«</w:t>
      </w:r>
      <w:r w:rsidRPr="006C09BA">
        <w:rPr>
          <w:rFonts w:eastAsia="Calibri"/>
          <w:b/>
        </w:rPr>
        <w:t xml:space="preserve">Формирование комфортной  городской среды на территории муниципального образования </w:t>
      </w:r>
      <w:r w:rsidR="00480CFA" w:rsidRPr="00480CFA">
        <w:rPr>
          <w:b/>
          <w:sz w:val="22"/>
          <w:szCs w:val="22"/>
        </w:rPr>
        <w:t>с</w:t>
      </w:r>
      <w:proofErr w:type="gramStart"/>
      <w:r w:rsidR="00480CFA" w:rsidRPr="00480CFA">
        <w:rPr>
          <w:b/>
          <w:sz w:val="22"/>
          <w:szCs w:val="22"/>
        </w:rPr>
        <w:t>.П</w:t>
      </w:r>
      <w:proofErr w:type="gramEnd"/>
      <w:r w:rsidR="00480CFA" w:rsidRPr="00480CFA">
        <w:rPr>
          <w:b/>
          <w:sz w:val="22"/>
          <w:szCs w:val="22"/>
        </w:rPr>
        <w:t>оярково</w:t>
      </w:r>
      <w:r w:rsidR="00480CFA">
        <w:rPr>
          <w:sz w:val="28"/>
          <w:szCs w:val="28"/>
        </w:rPr>
        <w:t xml:space="preserve"> </w:t>
      </w:r>
      <w:r w:rsidR="00480CFA" w:rsidRPr="00DB57C6">
        <w:rPr>
          <w:sz w:val="28"/>
          <w:szCs w:val="28"/>
        </w:rPr>
        <w:t xml:space="preserve"> </w:t>
      </w:r>
      <w:r w:rsidRPr="006C09BA">
        <w:rPr>
          <w:rFonts w:eastAsia="Calibri"/>
          <w:b/>
        </w:rPr>
        <w:t>на 2018-2022 годы</w:t>
      </w:r>
    </w:p>
    <w:p w:rsidR="006C09BA" w:rsidRDefault="00E64B2B" w:rsidP="006C09BA">
      <w:pPr>
        <w:pStyle w:val="Default"/>
        <w:jc w:val="right"/>
      </w:pPr>
      <w:r w:rsidRPr="00816EE7">
        <w:t xml:space="preserve">                                                                                                 </w:t>
      </w:r>
    </w:p>
    <w:p w:rsidR="00E64B2B" w:rsidRDefault="00E64B2B" w:rsidP="006C09BA">
      <w:pPr>
        <w:pStyle w:val="Default"/>
        <w:jc w:val="right"/>
      </w:pPr>
      <w:r w:rsidRPr="00816EE7">
        <w:t xml:space="preserve">     </w:t>
      </w:r>
      <w:r w:rsidR="006C09BA">
        <w:t xml:space="preserve">     Таблица № 3</w:t>
      </w:r>
    </w:p>
    <w:tbl>
      <w:tblPr>
        <w:tblW w:w="9899" w:type="dxa"/>
        <w:tblInd w:w="-10" w:type="dxa"/>
        <w:tblLayout w:type="fixed"/>
        <w:tblLook w:val="0000"/>
      </w:tblPr>
      <w:tblGrid>
        <w:gridCol w:w="402"/>
        <w:gridCol w:w="3685"/>
        <w:gridCol w:w="1134"/>
        <w:gridCol w:w="993"/>
        <w:gridCol w:w="992"/>
        <w:gridCol w:w="992"/>
        <w:gridCol w:w="851"/>
        <w:gridCol w:w="850"/>
      </w:tblGrid>
      <w:tr w:rsidR="00E64B2B" w:rsidRPr="006C09BA" w:rsidTr="00AC709B">
        <w:trPr>
          <w:trHeight w:val="365"/>
          <w:tblHeader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BD10EE">
            <w:pPr>
              <w:pStyle w:val="Default"/>
              <w:ind w:left="-50" w:right="-108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AC709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Значение показателей</w:t>
            </w:r>
          </w:p>
        </w:tc>
      </w:tr>
      <w:tr w:rsidR="00AC709B" w:rsidRPr="006C09BA" w:rsidTr="00AC709B">
        <w:trPr>
          <w:trHeight w:val="406"/>
          <w:tblHeader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BD10EE">
            <w:pPr>
              <w:pStyle w:val="Default"/>
              <w:ind w:left="-5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2022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45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2858FC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45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9B" w:rsidRPr="006C09BA" w:rsidRDefault="00AC709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9B" w:rsidRPr="006C09BA" w:rsidRDefault="00AC709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9B" w:rsidRPr="006C09BA" w:rsidRDefault="00AC709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6E3747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121490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6E3747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121490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6E3747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121490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6E3747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121490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9B" w:rsidRPr="00AC709B" w:rsidRDefault="006E3747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121490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C14D37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25156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C14D37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50119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C14D37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79989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C14D37" w:rsidP="0079642F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105541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C14D37" w:rsidP="0079642F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121490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5E1D3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5E1D3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5E1D3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5E1D32" w:rsidP="005E1D32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BF0BB0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100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F5244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F5244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F5244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F5244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F5244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09BA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F5244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F52442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EE" w:rsidRPr="006C09BA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76427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76427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76427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76427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EE" w:rsidRPr="00AC709B" w:rsidRDefault="006C3089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76427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EE" w:rsidRPr="006C09BA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15369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26497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6C3089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62335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6C3089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68067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EE" w:rsidRPr="00AC709B" w:rsidRDefault="006C3089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76427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6C3089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100</w:t>
            </w:r>
          </w:p>
        </w:tc>
      </w:tr>
    </w:tbl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D47" w:rsidRDefault="008C4C42" w:rsidP="008C4C4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Р</w:t>
      </w:r>
      <w:r w:rsidR="00531D47" w:rsidRPr="008F6DDC">
        <w:rPr>
          <w:rFonts w:ascii="Times New Roman" w:hAnsi="Times New Roman"/>
          <w:b/>
          <w:bCs/>
          <w:sz w:val="28"/>
          <w:szCs w:val="28"/>
        </w:rPr>
        <w:t xml:space="preserve">иски реализации </w:t>
      </w:r>
      <w:r w:rsidR="00531D47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531D47" w:rsidRPr="008F6DDC">
        <w:rPr>
          <w:rFonts w:ascii="Times New Roman" w:hAnsi="Times New Roman"/>
          <w:b/>
          <w:bCs/>
          <w:sz w:val="28"/>
          <w:szCs w:val="28"/>
        </w:rPr>
        <w:t xml:space="preserve">ной программы. </w:t>
      </w:r>
    </w:p>
    <w:p w:rsidR="00531D47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>Меры управления рисками.</w:t>
      </w:r>
    </w:p>
    <w:p w:rsidR="00531D47" w:rsidRPr="002C0A2A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экономические, финансовые, правовые и управленческие риски.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Основными рисками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программы являются: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6DDC">
        <w:rPr>
          <w:rFonts w:ascii="Times New Roman" w:hAnsi="Times New Roman"/>
          <w:i/>
          <w:sz w:val="28"/>
          <w:szCs w:val="28"/>
        </w:rPr>
        <w:t>экономические риски</w:t>
      </w:r>
      <w:r w:rsidRPr="008F6DDC">
        <w:rPr>
          <w:rFonts w:ascii="Times New Roman" w:hAnsi="Times New Roman"/>
          <w:sz w:val="28"/>
          <w:szCs w:val="28"/>
        </w:rPr>
        <w:t>: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сущ</w:t>
      </w:r>
      <w:r>
        <w:rPr>
          <w:rFonts w:ascii="Times New Roman" w:hAnsi="Times New Roman"/>
          <w:sz w:val="28"/>
          <w:szCs w:val="28"/>
        </w:rPr>
        <w:t xml:space="preserve">ественное ухудшение параметров </w:t>
      </w:r>
      <w:r w:rsidRPr="008F6DDC">
        <w:rPr>
          <w:rFonts w:ascii="Times New Roman" w:hAnsi="Times New Roman"/>
          <w:sz w:val="28"/>
          <w:szCs w:val="28"/>
        </w:rPr>
        <w:t>экономического состояния, что повлечет за собой: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увеличение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0CFA">
        <w:rPr>
          <w:rFonts w:ascii="Times New Roman" w:hAnsi="Times New Roman"/>
          <w:sz w:val="28"/>
          <w:szCs w:val="28"/>
        </w:rPr>
        <w:t>Поярковского сельсовета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увеличение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 долга и стоимости его обслуживания;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увеличение рисков несбалансированности бюджет</w:t>
      </w:r>
      <w:r>
        <w:rPr>
          <w:rFonts w:ascii="Times New Roman" w:hAnsi="Times New Roman"/>
          <w:sz w:val="28"/>
          <w:szCs w:val="28"/>
        </w:rPr>
        <w:t>а 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уменьшение покупательской способности субъектов экономической деятельности, являющихся потенциальными покупателями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имущества в рамках процесса приватизации;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негативное влияние на результаты финансово-хозяйственной деятельности организаций и хозяйственных обществ.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наличие долгосрочной бюджетной стратегии, обеспечивающей соблюдение законодательно установленных бюджетных правил,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учитывать конъюнктурные колебания при бюджетном прогнозировании.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2) </w:t>
      </w:r>
      <w:r w:rsidRPr="008F6DDC">
        <w:rPr>
          <w:rFonts w:ascii="Times New Roman" w:hAnsi="Times New Roman"/>
          <w:i/>
          <w:sz w:val="28"/>
          <w:szCs w:val="28"/>
        </w:rPr>
        <w:t>нормативные риски: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риски, связанные с изменениями законодательства (на федеральном и региональном уровне);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рост нарушений бюджетного законодательства в муниципальных образованиях.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проведение мониторинга действующего законодательства, влияющего на выполнение программных </w:t>
      </w:r>
      <w:hyperlink w:anchor="Par1018" w:history="1">
        <w:r w:rsidRPr="008F6DDC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8F6DDC">
        <w:rPr>
          <w:rFonts w:ascii="Times New Roman" w:hAnsi="Times New Roman"/>
          <w:sz w:val="28"/>
          <w:szCs w:val="28"/>
        </w:rPr>
        <w:t>, достижение поставленной цели и решение задач.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3) </w:t>
      </w:r>
      <w:r w:rsidRPr="008F6DDC">
        <w:rPr>
          <w:rFonts w:ascii="Times New Roman" w:hAnsi="Times New Roman"/>
          <w:i/>
          <w:sz w:val="28"/>
          <w:szCs w:val="28"/>
        </w:rPr>
        <w:t>административные риски: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вероятность принятия неэффективных решений при координации взаимодействия органов исполнительной власти, участвующих в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программы;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lastRenderedPageBreak/>
        <w:t xml:space="preserve">- нарушение требований законодательства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8F6DDC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программы;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снижение качества управления муниципальными финансами;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обеспечение мониторинга выполнения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подпрограммы;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обеспечение эффективного взаимодействия исполнительных органов </w:t>
      </w:r>
      <w:r>
        <w:rPr>
          <w:rFonts w:ascii="Times New Roman" w:hAnsi="Times New Roman"/>
          <w:sz w:val="28"/>
          <w:szCs w:val="28"/>
        </w:rPr>
        <w:t>местного самоуправления поселения</w:t>
      </w:r>
      <w:r w:rsidRPr="008F6DDC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программы;</w:t>
      </w:r>
    </w:p>
    <w:p w:rsidR="00531D47" w:rsidRPr="000D3743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проведения оперативного и годового мониторинга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ной программы, подготовки и представления в установленном порядке </w:t>
      </w:r>
      <w:r w:rsidRPr="000D3743">
        <w:rPr>
          <w:rFonts w:ascii="Times New Roman" w:hAnsi="Times New Roman"/>
          <w:sz w:val="28"/>
          <w:szCs w:val="28"/>
        </w:rPr>
        <w:t xml:space="preserve">ежегодного доклада о ходе и результатах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 xml:space="preserve">ной программы, включая предложения о корректировке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>ной программы.</w:t>
      </w:r>
    </w:p>
    <w:p w:rsidR="00531D47" w:rsidRPr="000D3743" w:rsidRDefault="00531D47" w:rsidP="00531D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3">
        <w:rPr>
          <w:rFonts w:ascii="Times New Roman" w:hAnsi="Times New Roman" w:cs="Times New Roman"/>
          <w:sz w:val="28"/>
          <w:szCs w:val="28"/>
        </w:rPr>
        <w:t>Кроме того, можно выделить специфические риски реализации подпрограммы в некоторых сферах ее реализации:</w:t>
      </w:r>
    </w:p>
    <w:p w:rsidR="00531D47" w:rsidRPr="008F6DDC" w:rsidRDefault="00531D47" w:rsidP="00531D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3">
        <w:rPr>
          <w:rFonts w:ascii="Times New Roman" w:hAnsi="Times New Roman" w:cs="Times New Roman"/>
          <w:sz w:val="28"/>
          <w:szCs w:val="28"/>
        </w:rPr>
        <w:t xml:space="preserve">1. </w:t>
      </w:r>
      <w:r w:rsidRPr="000D3743">
        <w:rPr>
          <w:rFonts w:ascii="Times New Roman" w:hAnsi="Times New Roman" w:cs="Times New Roman"/>
          <w:iCs/>
          <w:sz w:val="28"/>
          <w:szCs w:val="28"/>
        </w:rPr>
        <w:t>Потенциальные</w:t>
      </w:r>
      <w:r w:rsidRPr="008F6DDC">
        <w:rPr>
          <w:rFonts w:ascii="Times New Roman" w:hAnsi="Times New Roman" w:cs="Times New Roman"/>
          <w:iCs/>
          <w:sz w:val="28"/>
          <w:szCs w:val="28"/>
        </w:rPr>
        <w:t xml:space="preserve"> угрозы бюджетно-финансовой систем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8F6DD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несоблюдение порядка и сроков подготовки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8F6DDC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0530">
        <w:rPr>
          <w:rFonts w:ascii="Times New Roman" w:hAnsi="Times New Roman"/>
          <w:sz w:val="28"/>
          <w:szCs w:val="28"/>
        </w:rPr>
        <w:t>Поярковского сельсовета</w:t>
      </w:r>
      <w:r w:rsidRPr="008F6DD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</w:t>
      </w:r>
      <w:r>
        <w:rPr>
          <w:rFonts w:ascii="Times New Roman" w:hAnsi="Times New Roman"/>
          <w:sz w:val="28"/>
          <w:szCs w:val="28"/>
        </w:rPr>
        <w:t xml:space="preserve">своевременное и неполное </w:t>
      </w:r>
      <w:r w:rsidRPr="008F6DDC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 xml:space="preserve">бюджета поселка в соответствии с </w:t>
      </w:r>
      <w:r w:rsidRPr="008F6DDC">
        <w:rPr>
          <w:rFonts w:ascii="Times New Roman" w:hAnsi="Times New Roman"/>
          <w:sz w:val="28"/>
          <w:szCs w:val="28"/>
        </w:rPr>
        <w:t>требованиями бюджетного законодательства.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нарушен</w:t>
      </w:r>
      <w:r>
        <w:rPr>
          <w:rFonts w:ascii="Times New Roman" w:hAnsi="Times New Roman"/>
          <w:sz w:val="28"/>
          <w:szCs w:val="28"/>
        </w:rPr>
        <w:t xml:space="preserve">ие бюджетного законодательства </w:t>
      </w:r>
      <w:r w:rsidRPr="008F6DDC">
        <w:rPr>
          <w:rFonts w:ascii="Times New Roman" w:hAnsi="Times New Roman"/>
          <w:sz w:val="28"/>
          <w:szCs w:val="28"/>
        </w:rPr>
        <w:t>в сфере организации бюджетного процесса;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существенное ухудшение параметров экономического состояния, что повлечет за собой увеличение дефицита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 xml:space="preserve">, увеличение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F6DDC">
        <w:rPr>
          <w:rFonts w:ascii="Times New Roman" w:hAnsi="Times New Roman"/>
          <w:sz w:val="28"/>
          <w:szCs w:val="28"/>
        </w:rPr>
        <w:t>долга и стоимости его обслуживания;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нарушение требований бюджетного законодательства в части вопросов ведения бюджетного учета и формирования бюджетной отчетности, порядка и сроков подготовки бюджетной отчетности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увеличение просроченной кредиторской задолженности;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снижение качества управления муниципальными финансами;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6DDC">
        <w:rPr>
          <w:rFonts w:ascii="Times New Roman" w:hAnsi="Times New Roman"/>
          <w:iCs/>
          <w:sz w:val="28"/>
          <w:szCs w:val="28"/>
        </w:rPr>
        <w:t>К специфическим мерам управления рисками, которые могут оказать влияние на достижение запланированных целей в данной сфере, относятся: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по результатам проводимого мониторинга выполнения мероприятий подпрограммы подготовка и направление участникам и </w:t>
      </w:r>
      <w:proofErr w:type="spellStart"/>
      <w:r w:rsidRPr="008F6DDC">
        <w:rPr>
          <w:rFonts w:ascii="Times New Roman" w:hAnsi="Times New Roman"/>
          <w:sz w:val="28"/>
          <w:szCs w:val="28"/>
        </w:rPr>
        <w:t>неучастникам</w:t>
      </w:r>
      <w:proofErr w:type="spellEnd"/>
      <w:r w:rsidRPr="008F6DDC">
        <w:rPr>
          <w:rFonts w:ascii="Times New Roman" w:hAnsi="Times New Roman"/>
          <w:sz w:val="28"/>
          <w:szCs w:val="28"/>
        </w:rPr>
        <w:t xml:space="preserve"> бюджетного процесса системных разъяснений и методических материалов по вопросам организации формирования,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>, ведения бюджетного (бухгалтерского) учета и составления бюдже</w:t>
      </w:r>
      <w:r>
        <w:rPr>
          <w:rFonts w:ascii="Times New Roman" w:hAnsi="Times New Roman"/>
          <w:sz w:val="28"/>
          <w:szCs w:val="28"/>
        </w:rPr>
        <w:t>тной (бухгалтерской) отчетности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lastRenderedPageBreak/>
        <w:t>- проведение мероприятия по минимизации нарушен</w:t>
      </w:r>
      <w:r>
        <w:rPr>
          <w:rFonts w:ascii="Times New Roman" w:hAnsi="Times New Roman"/>
          <w:sz w:val="28"/>
          <w:szCs w:val="28"/>
        </w:rPr>
        <w:t xml:space="preserve">ий бюджетного законодательства </w:t>
      </w:r>
      <w:r w:rsidRPr="008F6DDC">
        <w:rPr>
          <w:rFonts w:ascii="Times New Roman" w:hAnsi="Times New Roman"/>
          <w:sz w:val="28"/>
          <w:szCs w:val="28"/>
        </w:rPr>
        <w:t>Российской Федерации в сфере организации ведения бюджетного учета;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F6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DDC">
        <w:rPr>
          <w:rFonts w:ascii="Times New Roman" w:hAnsi="Times New Roman"/>
          <w:sz w:val="28"/>
          <w:szCs w:val="28"/>
        </w:rPr>
        <w:t xml:space="preserve"> порядком и соблюдением сроков подготовки  бюджетной отчетности;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проведение мероприятия по формированию достоверной и прозрачной бюджетной отчетности;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установление верхнего предела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внутреннего долга </w:t>
      </w:r>
      <w:r>
        <w:rPr>
          <w:rFonts w:ascii="Times New Roman" w:hAnsi="Times New Roman"/>
          <w:sz w:val="28"/>
          <w:szCs w:val="28"/>
        </w:rPr>
        <w:t>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EA7CB9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r w:rsidRPr="00EA7CB9">
        <w:rPr>
          <w:rFonts w:ascii="Times New Roman" w:hAnsi="Times New Roman"/>
          <w:sz w:val="28"/>
          <w:szCs w:val="28"/>
        </w:rPr>
        <w:t>выявление рисков недостаточности средств на финансовое обеспечение социально-значимых расходных обязательств, возникновения обязательств по погашению накопленной задолженности по результатам анализа исполнения бюдже</w:t>
      </w:r>
      <w:r>
        <w:rPr>
          <w:rFonts w:ascii="Times New Roman" w:hAnsi="Times New Roman"/>
          <w:sz w:val="28"/>
          <w:szCs w:val="28"/>
        </w:rPr>
        <w:t>та поселка</w:t>
      </w:r>
      <w:r w:rsidRPr="00EA7CB9">
        <w:rPr>
          <w:rFonts w:ascii="Times New Roman" w:hAnsi="Times New Roman"/>
          <w:sz w:val="28"/>
          <w:szCs w:val="28"/>
        </w:rPr>
        <w:t>.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2. Потенциальные угрозы реализации программы в сфере имущественных отношений: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изменение количественного и качественного состава юридических лиц и имущества, входящих в состав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имущественного комплекса, которые необходимы для реализации возложенных на </w:t>
      </w:r>
      <w:r>
        <w:rPr>
          <w:rFonts w:ascii="Times New Roman" w:hAnsi="Times New Roman"/>
          <w:sz w:val="28"/>
          <w:szCs w:val="28"/>
        </w:rPr>
        <w:t>поселок муниципаль</w:t>
      </w:r>
      <w:r w:rsidRPr="008F6DDC">
        <w:rPr>
          <w:rFonts w:ascii="Times New Roman" w:hAnsi="Times New Roman"/>
          <w:sz w:val="28"/>
          <w:szCs w:val="28"/>
        </w:rPr>
        <w:t xml:space="preserve">ных полномочий. Это, в свою очередь, повлияет на показатели оптимизации состава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имущества (количество организаций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 xml:space="preserve">, объектов недвижимого и движимого имущества, находящихся на вещном праве у данных организаций), на показатели повышения эффективности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ными организациями и хозяйственными обществами. 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В качестве мер управления указанными рисками в целях минимизации отрицательных последствий  предусматриваются: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обеспечения защиты имущественных и иных законных прав </w:t>
      </w:r>
      <w:r>
        <w:rPr>
          <w:rFonts w:ascii="Times New Roman" w:hAnsi="Times New Roman"/>
          <w:sz w:val="28"/>
          <w:szCs w:val="28"/>
        </w:rPr>
        <w:t>поселка</w:t>
      </w:r>
      <w:r w:rsidRPr="008F6DD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совершенствование механизмов управления </w:t>
      </w:r>
      <w:r>
        <w:rPr>
          <w:rFonts w:ascii="Times New Roman" w:hAnsi="Times New Roman"/>
          <w:sz w:val="28"/>
          <w:szCs w:val="28"/>
        </w:rPr>
        <w:t>поселковым</w:t>
      </w:r>
      <w:r w:rsidRPr="008F6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ным имуществом посредством нормативного правового регулирования;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использование новых методов (форм)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 имуществом, в том числе </w:t>
      </w:r>
      <w:r>
        <w:rPr>
          <w:rFonts w:ascii="Times New Roman" w:hAnsi="Times New Roman"/>
          <w:sz w:val="28"/>
          <w:szCs w:val="28"/>
        </w:rPr>
        <w:t xml:space="preserve">с привлечением </w:t>
      </w:r>
      <w:r w:rsidRPr="008F6DDC">
        <w:rPr>
          <w:rFonts w:ascii="Times New Roman" w:hAnsi="Times New Roman"/>
          <w:sz w:val="28"/>
          <w:szCs w:val="28"/>
        </w:rPr>
        <w:t>частного партнерства.</w:t>
      </w:r>
    </w:p>
    <w:p w:rsidR="00531D47" w:rsidRPr="00DA5646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46">
        <w:rPr>
          <w:rFonts w:ascii="Times New Roman" w:hAnsi="Times New Roman"/>
          <w:sz w:val="28"/>
          <w:szCs w:val="28"/>
        </w:rPr>
        <w:t>3. Потенциальные угрозы в сфере формирования профессионального и эффективного административного аппарата:</w:t>
      </w:r>
    </w:p>
    <w:p w:rsidR="00531D47" w:rsidRPr="00DA5646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</w:t>
      </w:r>
      <w:proofErr w:type="spellStart"/>
      <w:r w:rsidRPr="00DA5646">
        <w:rPr>
          <w:rFonts w:ascii="Times New Roman" w:hAnsi="Times New Roman"/>
          <w:sz w:val="28"/>
          <w:szCs w:val="28"/>
        </w:rPr>
        <w:t>закрепляемость</w:t>
      </w:r>
      <w:proofErr w:type="spellEnd"/>
      <w:r w:rsidRPr="00DA5646">
        <w:rPr>
          <w:rFonts w:ascii="Times New Roman" w:hAnsi="Times New Roman"/>
          <w:sz w:val="28"/>
          <w:szCs w:val="28"/>
        </w:rPr>
        <w:t xml:space="preserve"> кадрового состава;</w:t>
      </w:r>
    </w:p>
    <w:p w:rsidR="00531D47" w:rsidRPr="00DA5646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46">
        <w:rPr>
          <w:rFonts w:ascii="Times New Roman" w:hAnsi="Times New Roman"/>
          <w:sz w:val="28"/>
          <w:szCs w:val="28"/>
        </w:rPr>
        <w:t>- недостаточность средств финансового обеспечения на укрепление материально-технической базы.</w:t>
      </w:r>
    </w:p>
    <w:p w:rsidR="008C4C42" w:rsidRDefault="008C4C42" w:rsidP="002C0A2A">
      <w:pPr>
        <w:rPr>
          <w:rFonts w:ascii="Times New Roman" w:hAnsi="Times New Roman"/>
          <w:color w:val="000000"/>
        </w:rPr>
        <w:sectPr w:rsidR="008C4C42" w:rsidSect="002C0A2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75" w:type="dxa"/>
        <w:tblInd w:w="93" w:type="dxa"/>
        <w:tblLayout w:type="fixed"/>
        <w:tblLook w:val="0000"/>
      </w:tblPr>
      <w:tblGrid>
        <w:gridCol w:w="582"/>
        <w:gridCol w:w="2552"/>
        <w:gridCol w:w="708"/>
        <w:gridCol w:w="894"/>
        <w:gridCol w:w="2083"/>
        <w:gridCol w:w="1663"/>
        <w:gridCol w:w="1080"/>
        <w:gridCol w:w="659"/>
        <w:gridCol w:w="709"/>
        <w:gridCol w:w="709"/>
        <w:gridCol w:w="709"/>
        <w:gridCol w:w="900"/>
        <w:gridCol w:w="887"/>
        <w:gridCol w:w="651"/>
        <w:gridCol w:w="489"/>
      </w:tblGrid>
      <w:tr w:rsidR="008C4C42" w:rsidRPr="008E5255" w:rsidTr="006711FB">
        <w:trPr>
          <w:trHeight w:val="2178"/>
        </w:trPr>
        <w:tc>
          <w:tcPr>
            <w:tcW w:w="15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2DD" w:rsidRDefault="001572DD" w:rsidP="001572DD">
            <w:pPr>
              <w:spacing w:after="0" w:line="240" w:lineRule="auto"/>
              <w:ind w:left="1006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Приложение № 1</w:t>
            </w:r>
            <w:r w:rsidRPr="001572D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572DD" w:rsidRDefault="001572DD" w:rsidP="001572DD">
            <w:pPr>
              <w:spacing w:after="0" w:line="240" w:lineRule="auto"/>
              <w:ind w:left="10065"/>
              <w:jc w:val="both"/>
              <w:rPr>
                <w:rFonts w:ascii="Times New Roman" w:hAnsi="Times New Roman"/>
              </w:rPr>
            </w:pPr>
            <w:r w:rsidRPr="008E5255">
              <w:rPr>
                <w:rFonts w:ascii="Times New Roman" w:hAnsi="Times New Roman"/>
                <w:lang w:eastAsia="ru-RU"/>
              </w:rPr>
              <w:t>к муниципальной программе</w:t>
            </w:r>
            <w:r w:rsidRPr="001572D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«Формирование комфортной городской среды на территории</w:t>
            </w:r>
            <w:r w:rsidRPr="001572DD">
              <w:rPr>
                <w:rFonts w:ascii="Times New Roman" w:hAnsi="Times New Roman"/>
                <w:lang w:eastAsia="ru-RU"/>
              </w:rPr>
              <w:t xml:space="preserve"> </w:t>
            </w:r>
            <w:r w:rsidRPr="00CC525A">
              <w:rPr>
                <w:rFonts w:ascii="Times New Roman" w:hAnsi="Times New Roman"/>
                <w:lang w:eastAsia="ru-RU"/>
              </w:rPr>
              <w:t xml:space="preserve">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255">
              <w:rPr>
                <w:rFonts w:ascii="Times New Roman" w:hAnsi="Times New Roman"/>
                <w:lang w:eastAsia="ru-RU"/>
              </w:rPr>
              <w:t>на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E5255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22 годы»</w:t>
            </w:r>
          </w:p>
          <w:p w:rsidR="008C4C42" w:rsidRPr="006711FB" w:rsidRDefault="008C4C42" w:rsidP="006711FB">
            <w:pPr>
              <w:ind w:left="92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FB" w:rsidRPr="008E5255" w:rsidTr="002C0A2A">
        <w:trPr>
          <w:gridAfter w:val="2"/>
          <w:wAfter w:w="1140" w:type="dxa"/>
          <w:trHeight w:val="390"/>
        </w:trPr>
        <w:tc>
          <w:tcPr>
            <w:tcW w:w="141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11FB" w:rsidRPr="008E5255" w:rsidRDefault="006711FB" w:rsidP="00671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255">
              <w:rPr>
                <w:rFonts w:ascii="Times New Roman" w:hAnsi="Times New Roman"/>
                <w:sz w:val="28"/>
                <w:szCs w:val="28"/>
              </w:rPr>
              <w:t>Система основных мероприятий и плановых показателей реализации муниципальной программы</w:t>
            </w:r>
          </w:p>
        </w:tc>
      </w:tr>
      <w:tr w:rsidR="00E64B2B" w:rsidRPr="008E5255" w:rsidTr="002C0A2A">
        <w:trPr>
          <w:gridAfter w:val="1"/>
          <w:wAfter w:w="489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Координатор программы, координатор подпрограммы, участники  муниципальной программы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Базисный год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Отношение последнего года к базисному году, %</w:t>
            </w:r>
          </w:p>
        </w:tc>
      </w:tr>
      <w:tr w:rsidR="00E64B2B" w:rsidRPr="008E5255" w:rsidTr="002C0A2A">
        <w:trPr>
          <w:gridAfter w:val="1"/>
          <w:wAfter w:w="489" w:type="dxa"/>
          <w:trHeight w:val="11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16EE7" w:rsidRDefault="00E64B2B" w:rsidP="002C0A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16EE7" w:rsidRDefault="00E64B2B" w:rsidP="002C0A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завершение</w:t>
            </w:r>
          </w:p>
        </w:tc>
        <w:tc>
          <w:tcPr>
            <w:tcW w:w="2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 </w:t>
            </w: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 </w:t>
            </w: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 </w:t>
            </w: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B2B" w:rsidRPr="008E5255" w:rsidTr="002C0A2A">
        <w:trPr>
          <w:gridAfter w:val="1"/>
          <w:wAfter w:w="48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1223F" w:rsidRPr="008E5255" w:rsidTr="00D42EA3">
        <w:trPr>
          <w:gridAfter w:val="1"/>
          <w:wAfter w:w="489" w:type="dxa"/>
          <w:trHeight w:val="414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2C0A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505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6E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Формирование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комфортной</w:t>
            </w: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среды на территории </w:t>
            </w:r>
            <w:r w:rsidRPr="00CC5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480CFA" w:rsidRPr="00480CFA">
              <w:rPr>
                <w:rFonts w:ascii="Times New Roman" w:hAnsi="Times New Roman"/>
              </w:rPr>
              <w:t>с</w:t>
            </w:r>
            <w:proofErr w:type="gramStart"/>
            <w:r w:rsidR="00480CFA" w:rsidRPr="00480CFA">
              <w:rPr>
                <w:rFonts w:ascii="Times New Roman" w:hAnsi="Times New Roman"/>
              </w:rPr>
              <w:t>.П</w:t>
            </w:r>
            <w:proofErr w:type="gramEnd"/>
            <w:r w:rsidR="00480CFA" w:rsidRPr="00480CFA">
              <w:rPr>
                <w:rFonts w:ascii="Times New Roman" w:hAnsi="Times New Roman"/>
              </w:rPr>
              <w:t>оярково</w:t>
            </w:r>
            <w:r w:rsidR="0048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CFA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F37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37F9C">
              <w:rPr>
                <w:rFonts w:ascii="Times New Roman" w:hAnsi="Times New Roman"/>
                <w:sz w:val="20"/>
                <w:szCs w:val="20"/>
                <w:lang w:eastAsia="ru-RU"/>
              </w:rPr>
              <w:t>Поярковского сельсовета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 xml:space="preserve">Доля выполненных работ по благоустройству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</w:t>
            </w:r>
            <w:r w:rsidRPr="008E5255">
              <w:rPr>
                <w:rFonts w:ascii="Times New Roman" w:hAnsi="Times New Roman"/>
                <w:sz w:val="18"/>
                <w:szCs w:val="18"/>
              </w:rPr>
              <w:t>округа, 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223F" w:rsidRPr="008E5255" w:rsidTr="00D42EA3">
        <w:trPr>
          <w:gridAfter w:val="1"/>
          <w:wAfter w:w="489" w:type="dxa"/>
          <w:trHeight w:val="7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2C0A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5052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E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Основное мероприятие: </w:t>
            </w: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комфортной</w:t>
            </w: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городской среды на территории </w:t>
            </w:r>
            <w:r w:rsidRPr="00CC52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образования </w:t>
            </w:r>
            <w:r w:rsidR="00F37F9C" w:rsidRPr="00480CFA">
              <w:rPr>
                <w:rFonts w:ascii="Times New Roman" w:hAnsi="Times New Roman"/>
              </w:rPr>
              <w:t>с</w:t>
            </w:r>
            <w:proofErr w:type="gramStart"/>
            <w:r w:rsidR="00F37F9C" w:rsidRPr="00480CFA">
              <w:rPr>
                <w:rFonts w:ascii="Times New Roman" w:hAnsi="Times New Roman"/>
              </w:rPr>
              <w:t>.П</w:t>
            </w:r>
            <w:proofErr w:type="gramEnd"/>
            <w:r w:rsidR="00F37F9C" w:rsidRPr="00480CFA">
              <w:rPr>
                <w:rFonts w:ascii="Times New Roman" w:hAnsi="Times New Roman"/>
              </w:rPr>
              <w:t>оярково</w:t>
            </w:r>
            <w:r w:rsidR="00F37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F9C" w:rsidRPr="00DB5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F37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37F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052C3">
              <w:rPr>
                <w:rFonts w:ascii="Times New Roman" w:hAnsi="Times New Roman"/>
                <w:sz w:val="20"/>
                <w:szCs w:val="20"/>
                <w:lang w:eastAsia="ru-RU"/>
              </w:rPr>
              <w:t>Поярковск</w:t>
            </w:r>
            <w:r w:rsidR="00F37F9C"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="005052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</w:t>
            </w:r>
            <w:r w:rsidR="00F37F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23F" w:rsidRPr="008E5255" w:rsidTr="00D42EA3">
        <w:trPr>
          <w:gridAfter w:val="1"/>
          <w:wAfter w:w="489" w:type="dxa"/>
          <w:trHeight w:val="112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2C0A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благоустройству дворовых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F37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37F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Поярковского сельсовета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площади благоустроенных территорий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2C3920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1223F" w:rsidRPr="00E007F9" w:rsidTr="00D1223F">
        <w:trPr>
          <w:gridAfter w:val="1"/>
          <w:wAfter w:w="489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rPr>
                <w:rFonts w:ascii="Times New Roman" w:hAnsi="Times New Roman"/>
                <w:sz w:val="20"/>
                <w:szCs w:val="20"/>
              </w:rPr>
            </w:pPr>
            <w:r w:rsidRPr="00E007F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rPr>
                <w:rFonts w:ascii="Times New Roman" w:hAnsi="Times New Roman"/>
                <w:sz w:val="20"/>
                <w:szCs w:val="20"/>
              </w:rPr>
            </w:pPr>
            <w:r w:rsidRPr="00E007F9"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F37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37F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Поярковского сельсовета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площади благоустроенных территорий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E007F9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E007F9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2C3920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5052C3" w:rsidRDefault="005052C3" w:rsidP="00E64B2B">
      <w:pPr>
        <w:tabs>
          <w:tab w:val="left" w:pos="5625"/>
        </w:tabs>
        <w:rPr>
          <w:rFonts w:ascii="Times New Roman" w:hAnsi="Times New Roman"/>
        </w:rPr>
      </w:pPr>
    </w:p>
    <w:p w:rsidR="005052C3" w:rsidRDefault="005052C3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 w:rsidRPr="008E5255">
        <w:rPr>
          <w:rFonts w:ascii="Times New Roman" w:hAnsi="Times New Roman"/>
          <w:lang w:eastAsia="ru-RU"/>
        </w:rPr>
        <w:t>Приложение № 2</w:t>
      </w:r>
      <w:r w:rsidRPr="001572DD">
        <w:rPr>
          <w:rFonts w:ascii="Times New Roman" w:hAnsi="Times New Roman"/>
          <w:lang w:eastAsia="ru-RU"/>
        </w:rPr>
        <w:t xml:space="preserve"> </w:t>
      </w: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</w:rPr>
      </w:pPr>
      <w:r w:rsidRPr="008E5255">
        <w:rPr>
          <w:rFonts w:ascii="Times New Roman" w:hAnsi="Times New Roman"/>
          <w:lang w:eastAsia="ru-RU"/>
        </w:rPr>
        <w:t>к муниципальной программе</w:t>
      </w:r>
      <w:r w:rsidRPr="001572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«Формирование комфортной городской среды на территории</w:t>
      </w:r>
      <w:r w:rsidRPr="001572DD">
        <w:rPr>
          <w:rFonts w:ascii="Times New Roman" w:hAnsi="Times New Roman"/>
          <w:lang w:eastAsia="ru-RU"/>
        </w:rPr>
        <w:t xml:space="preserve"> </w:t>
      </w:r>
      <w:r w:rsidRPr="00CC525A">
        <w:rPr>
          <w:rFonts w:ascii="Times New Roman" w:hAnsi="Times New Roman"/>
          <w:lang w:eastAsia="ru-RU"/>
        </w:rPr>
        <w:t xml:space="preserve">муниципального образования </w:t>
      </w:r>
      <w:r w:rsidR="00714E05">
        <w:rPr>
          <w:rFonts w:ascii="Times New Roman" w:hAnsi="Times New Roman"/>
          <w:lang w:eastAsia="ru-RU"/>
        </w:rPr>
        <w:t>с. Поярково</w:t>
      </w:r>
      <w:r>
        <w:rPr>
          <w:rFonts w:ascii="Times New Roman" w:hAnsi="Times New Roman"/>
          <w:lang w:eastAsia="ru-RU"/>
        </w:rPr>
        <w:t xml:space="preserve"> </w:t>
      </w:r>
      <w:r w:rsidRPr="008E5255">
        <w:rPr>
          <w:rFonts w:ascii="Times New Roman" w:hAnsi="Times New Roman"/>
          <w:lang w:eastAsia="ru-RU"/>
        </w:rPr>
        <w:t>на 201</w:t>
      </w:r>
      <w:r>
        <w:rPr>
          <w:rFonts w:ascii="Times New Roman" w:hAnsi="Times New Roman"/>
          <w:lang w:eastAsia="ru-RU"/>
        </w:rPr>
        <w:t>8</w:t>
      </w:r>
      <w:r w:rsidRPr="008E5255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 годы»</w:t>
      </w: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tbl>
      <w:tblPr>
        <w:tblW w:w="0" w:type="auto"/>
        <w:tblInd w:w="93" w:type="dxa"/>
        <w:tblLook w:val="0000"/>
      </w:tblPr>
      <w:tblGrid>
        <w:gridCol w:w="656"/>
        <w:gridCol w:w="3087"/>
        <w:gridCol w:w="6469"/>
        <w:gridCol w:w="2172"/>
        <w:gridCol w:w="2309"/>
      </w:tblGrid>
      <w:tr w:rsidR="00E64B2B" w:rsidRPr="008E5255" w:rsidTr="002C0A2A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255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Предполагаемые к принятию меры правового регулирования в сфере</w:t>
            </w:r>
          </w:p>
        </w:tc>
      </w:tr>
      <w:tr w:rsidR="00E64B2B" w:rsidRPr="008E5255" w:rsidTr="002C0A2A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25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</w:tr>
      <w:tr w:rsidR="006627D1" w:rsidRPr="008E5255" w:rsidTr="002C0A2A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E5255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E5255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8E525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Вид       нормативного  правового акта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Основные положения (наименование)       нормативного         правового акта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Ожидаемые       сроки        принятия</w:t>
            </w:r>
          </w:p>
        </w:tc>
      </w:tr>
      <w:tr w:rsidR="006627D1" w:rsidRPr="008E5255" w:rsidTr="002C0A2A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627D1" w:rsidRPr="008E5255" w:rsidTr="002C0A2A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120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 xml:space="preserve">Постановление главы </w:t>
            </w:r>
            <w:r w:rsidR="001200B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07643">
              <w:rPr>
                <w:rFonts w:ascii="Times New Roman" w:hAnsi="Times New Roman"/>
                <w:lang w:eastAsia="ru-RU"/>
              </w:rPr>
              <w:t>Поярковск</w:t>
            </w:r>
            <w:r w:rsidR="001200B9">
              <w:rPr>
                <w:rFonts w:ascii="Times New Roman" w:hAnsi="Times New Roman"/>
                <w:lang w:eastAsia="ru-RU"/>
              </w:rPr>
              <w:t>ого</w:t>
            </w:r>
            <w:r w:rsidR="00707643">
              <w:rPr>
                <w:rFonts w:ascii="Times New Roman" w:hAnsi="Times New Roman"/>
                <w:lang w:eastAsia="ru-RU"/>
              </w:rPr>
              <w:t xml:space="preserve"> сельсовет</w:t>
            </w:r>
            <w:r w:rsidR="001200B9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1200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 внесении изменений в постановление главы </w:t>
            </w:r>
            <w:r w:rsidR="00707643">
              <w:rPr>
                <w:rFonts w:ascii="Times New Roman" w:hAnsi="Times New Roman"/>
                <w:lang w:eastAsia="ru-RU"/>
              </w:rPr>
              <w:t xml:space="preserve">Поярковского сельсовета </w:t>
            </w:r>
            <w:r>
              <w:rPr>
                <w:rFonts w:ascii="Times New Roman" w:hAnsi="Times New Roman"/>
                <w:lang w:eastAsia="ru-RU"/>
              </w:rPr>
              <w:t xml:space="preserve"> «Об утверждении муниципальной программы</w:t>
            </w:r>
            <w:r w:rsidRPr="008E5255">
              <w:rPr>
                <w:rFonts w:ascii="Times New Roman" w:hAnsi="Times New Roman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lang w:eastAsia="ru-RU"/>
              </w:rPr>
              <w:t>Формирование комфортной городской среды на территории</w:t>
            </w:r>
            <w:r w:rsidRPr="008E5255">
              <w:rPr>
                <w:rFonts w:ascii="Times New Roman" w:hAnsi="Times New Roman"/>
                <w:lang w:eastAsia="ru-RU"/>
              </w:rPr>
              <w:t xml:space="preserve"> </w:t>
            </w:r>
            <w:r w:rsidRPr="00CC525A">
              <w:rPr>
                <w:rFonts w:ascii="Times New Roman" w:hAnsi="Times New Roman"/>
                <w:lang w:eastAsia="ru-RU"/>
              </w:rPr>
              <w:t xml:space="preserve">муниципального образования </w:t>
            </w:r>
            <w:r w:rsidR="001200B9">
              <w:rPr>
                <w:rFonts w:ascii="Times New Roman" w:hAnsi="Times New Roman"/>
                <w:lang w:eastAsia="ru-RU"/>
              </w:rPr>
              <w:t>с.</w:t>
            </w:r>
            <w:r w:rsidR="00E403B6">
              <w:rPr>
                <w:rFonts w:ascii="Times New Roman" w:hAnsi="Times New Roman"/>
                <w:lang w:eastAsia="ru-RU"/>
              </w:rPr>
              <w:t xml:space="preserve"> </w:t>
            </w:r>
            <w:r w:rsidR="001200B9">
              <w:rPr>
                <w:rFonts w:ascii="Times New Roman" w:hAnsi="Times New Roman"/>
                <w:lang w:eastAsia="ru-RU"/>
              </w:rPr>
              <w:t>Поярково</w:t>
            </w:r>
            <w:r w:rsidRPr="00CC525A">
              <w:rPr>
                <w:rFonts w:ascii="Times New Roman" w:hAnsi="Times New Roman"/>
                <w:lang w:eastAsia="ru-RU"/>
              </w:rPr>
              <w:t xml:space="preserve"> </w:t>
            </w:r>
            <w:r w:rsidRPr="008E5255">
              <w:rPr>
                <w:rFonts w:ascii="Times New Roman" w:hAnsi="Times New Roman"/>
                <w:lang w:eastAsia="ru-RU"/>
              </w:rPr>
              <w:t>на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E5255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8E5255">
              <w:rPr>
                <w:rFonts w:ascii="Times New Roman" w:hAnsi="Times New Roman"/>
                <w:lang w:eastAsia="ru-RU"/>
              </w:rPr>
              <w:t xml:space="preserve"> годы»,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7E6C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r w:rsidR="00707643">
              <w:rPr>
                <w:rFonts w:ascii="Times New Roman" w:hAnsi="Times New Roman"/>
                <w:lang w:eastAsia="ru-RU"/>
              </w:rPr>
              <w:t>Поярковск</w:t>
            </w:r>
            <w:r w:rsidR="007E6C1D">
              <w:rPr>
                <w:rFonts w:ascii="Times New Roman" w:hAnsi="Times New Roman"/>
                <w:lang w:eastAsia="ru-RU"/>
              </w:rPr>
              <w:t>ого</w:t>
            </w:r>
            <w:r w:rsidR="00707643">
              <w:rPr>
                <w:rFonts w:ascii="Times New Roman" w:hAnsi="Times New Roman"/>
                <w:lang w:eastAsia="ru-RU"/>
              </w:rPr>
              <w:t xml:space="preserve"> сельсовет</w:t>
            </w:r>
            <w:r w:rsidR="007E6C1D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По мере необходимости</w:t>
            </w:r>
            <w:r>
              <w:rPr>
                <w:rFonts w:ascii="Times New Roman" w:hAnsi="Times New Roman"/>
                <w:lang w:eastAsia="ru-RU"/>
              </w:rPr>
              <w:t>, не реже 1 раза в год</w:t>
            </w:r>
          </w:p>
        </w:tc>
      </w:tr>
      <w:tr w:rsidR="006627D1" w:rsidRPr="008E5255" w:rsidTr="00D42EA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67" w:rsidRPr="00575E37" w:rsidRDefault="00205D67" w:rsidP="00D42EA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67" w:rsidRPr="00575E37" w:rsidRDefault="00205D67" w:rsidP="006627D1">
            <w:pPr>
              <w:suppressAutoHyphens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Решение </w:t>
            </w:r>
            <w:r w:rsidR="006627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627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народных депутатов</w:t>
            </w:r>
            <w:r w:rsidR="006627D1">
              <w:rPr>
                <w:rFonts w:ascii="Times New Roman" w:hAnsi="Times New Roman"/>
              </w:rPr>
              <w:t xml:space="preserve"> Поярковского сельского Совета народных депутатов 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67" w:rsidRPr="00575E37" w:rsidRDefault="00205D67" w:rsidP="00707643">
            <w:pPr>
              <w:jc w:val="both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«О бюджете </w:t>
            </w:r>
            <w:r w:rsidR="00707643">
              <w:rPr>
                <w:rFonts w:ascii="Times New Roman" w:hAnsi="Times New Roman"/>
              </w:rPr>
              <w:t xml:space="preserve">Поярковского сельсовета </w:t>
            </w:r>
            <w:r>
              <w:rPr>
                <w:rFonts w:ascii="Times New Roman" w:hAnsi="Times New Roman"/>
              </w:rPr>
              <w:t xml:space="preserve"> на оче</w:t>
            </w:r>
            <w:r w:rsidRPr="00575E37">
              <w:rPr>
                <w:rFonts w:ascii="Times New Roman" w:hAnsi="Times New Roman"/>
              </w:rPr>
              <w:t>редной финансовый год и плановый период»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D67" w:rsidRPr="008E5255" w:rsidRDefault="00205D67" w:rsidP="006627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627D1"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07643">
              <w:rPr>
                <w:rFonts w:ascii="Times New Roman" w:hAnsi="Times New Roman"/>
                <w:lang w:eastAsia="ru-RU"/>
              </w:rPr>
              <w:t>Поярковск</w:t>
            </w:r>
            <w:r w:rsidR="006627D1">
              <w:rPr>
                <w:rFonts w:ascii="Times New Roman" w:hAnsi="Times New Roman"/>
                <w:lang w:eastAsia="ru-RU"/>
              </w:rPr>
              <w:t>ого</w:t>
            </w:r>
            <w:r w:rsidR="00707643">
              <w:rPr>
                <w:rFonts w:ascii="Times New Roman" w:hAnsi="Times New Roman"/>
                <w:lang w:eastAsia="ru-RU"/>
              </w:rPr>
              <w:t xml:space="preserve"> сельсовет</w:t>
            </w:r>
            <w:r w:rsidR="006627D1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D67" w:rsidRPr="00575E37" w:rsidRDefault="00205D67" w:rsidP="00205D6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Ежегодно </w:t>
            </w:r>
          </w:p>
          <w:p w:rsidR="00205D67" w:rsidRPr="008E5255" w:rsidRDefault="00205D67" w:rsidP="00205D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2018-2022</w:t>
            </w:r>
          </w:p>
        </w:tc>
      </w:tr>
    </w:tbl>
    <w:p w:rsidR="00E64B2B" w:rsidRPr="008E5255" w:rsidRDefault="00E64B2B" w:rsidP="00E64B2B">
      <w:pPr>
        <w:tabs>
          <w:tab w:val="left" w:pos="5625"/>
        </w:tabs>
        <w:rPr>
          <w:rFonts w:ascii="Times New Roman" w:hAnsi="Times New Roman"/>
          <w:highlight w:val="yellow"/>
        </w:rPr>
      </w:pPr>
    </w:p>
    <w:p w:rsidR="00E64B2B" w:rsidRPr="008E5255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6627D1" w:rsidRDefault="006627D1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 3</w:t>
      </w: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 w:rsidRPr="008E5255">
        <w:rPr>
          <w:rFonts w:ascii="Times New Roman" w:hAnsi="Times New Roman"/>
          <w:lang w:eastAsia="ru-RU"/>
        </w:rPr>
        <w:t>к муниципальной программе</w:t>
      </w:r>
      <w:r w:rsidRPr="001572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«Формирование комфортной городской среды на территории</w:t>
      </w:r>
      <w:r w:rsidRPr="001572DD">
        <w:rPr>
          <w:rFonts w:ascii="Times New Roman" w:hAnsi="Times New Roman"/>
          <w:lang w:eastAsia="ru-RU"/>
        </w:rPr>
        <w:t xml:space="preserve"> </w:t>
      </w:r>
      <w:r w:rsidRPr="00CC525A">
        <w:rPr>
          <w:rFonts w:ascii="Times New Roman" w:hAnsi="Times New Roman"/>
          <w:lang w:eastAsia="ru-RU"/>
        </w:rPr>
        <w:t xml:space="preserve">муниципального образования </w:t>
      </w:r>
      <w:r w:rsidR="00525A9E">
        <w:rPr>
          <w:rFonts w:ascii="Times New Roman" w:hAnsi="Times New Roman"/>
          <w:lang w:eastAsia="ru-RU"/>
        </w:rPr>
        <w:t>с</w:t>
      </w:r>
      <w:proofErr w:type="gramStart"/>
      <w:r w:rsidR="00525A9E">
        <w:rPr>
          <w:rFonts w:ascii="Times New Roman" w:hAnsi="Times New Roman"/>
          <w:lang w:eastAsia="ru-RU"/>
        </w:rPr>
        <w:t>.П</w:t>
      </w:r>
      <w:proofErr w:type="gramEnd"/>
      <w:r w:rsidR="00525A9E">
        <w:rPr>
          <w:rFonts w:ascii="Times New Roman" w:hAnsi="Times New Roman"/>
          <w:lang w:eastAsia="ru-RU"/>
        </w:rPr>
        <w:t>оярково</w:t>
      </w:r>
      <w:r>
        <w:rPr>
          <w:rFonts w:ascii="Times New Roman" w:hAnsi="Times New Roman"/>
          <w:lang w:eastAsia="ru-RU"/>
        </w:rPr>
        <w:t xml:space="preserve"> </w:t>
      </w:r>
      <w:r w:rsidRPr="008E5255">
        <w:rPr>
          <w:rFonts w:ascii="Times New Roman" w:hAnsi="Times New Roman"/>
          <w:lang w:eastAsia="ru-RU"/>
        </w:rPr>
        <w:t>на 201</w:t>
      </w:r>
      <w:r>
        <w:rPr>
          <w:rFonts w:ascii="Times New Roman" w:hAnsi="Times New Roman"/>
          <w:lang w:eastAsia="ru-RU"/>
        </w:rPr>
        <w:t>8</w:t>
      </w:r>
      <w:r w:rsidRPr="008E5255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</w:t>
      </w:r>
      <w:r w:rsidR="00432264">
        <w:rPr>
          <w:rFonts w:ascii="Times New Roman" w:hAnsi="Times New Roman"/>
          <w:lang w:eastAsia="ru-RU"/>
        </w:rPr>
        <w:t xml:space="preserve"> годы»</w:t>
      </w:r>
    </w:p>
    <w:p w:rsidR="00432264" w:rsidRDefault="00432264" w:rsidP="001572DD">
      <w:pPr>
        <w:spacing w:after="0" w:line="240" w:lineRule="auto"/>
        <w:ind w:left="10065"/>
        <w:jc w:val="both"/>
        <w:rPr>
          <w:rFonts w:ascii="Times New Roman" w:hAnsi="Times New Roman"/>
        </w:rPr>
      </w:pPr>
    </w:p>
    <w:p w:rsidR="00E64B2B" w:rsidRPr="008E5255" w:rsidRDefault="00432264" w:rsidP="00432264">
      <w:pPr>
        <w:tabs>
          <w:tab w:val="left" w:pos="5625"/>
        </w:tabs>
        <w:jc w:val="center"/>
        <w:rPr>
          <w:rFonts w:ascii="Times New Roman" w:hAnsi="Times New Roman"/>
        </w:rPr>
      </w:pPr>
      <w:r w:rsidRPr="00290851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 реализации муниципальной программы за счет средств местного бюджета</w:t>
      </w:r>
    </w:p>
    <w:tbl>
      <w:tblPr>
        <w:tblW w:w="15273" w:type="dxa"/>
        <w:tblInd w:w="93" w:type="dxa"/>
        <w:tblLook w:val="04A0"/>
      </w:tblPr>
      <w:tblGrid>
        <w:gridCol w:w="866"/>
        <w:gridCol w:w="2835"/>
        <w:gridCol w:w="2551"/>
        <w:gridCol w:w="720"/>
        <w:gridCol w:w="840"/>
        <w:gridCol w:w="708"/>
        <w:gridCol w:w="613"/>
        <w:gridCol w:w="1000"/>
        <w:gridCol w:w="1100"/>
        <w:gridCol w:w="1080"/>
        <w:gridCol w:w="1040"/>
        <w:gridCol w:w="960"/>
        <w:gridCol w:w="960"/>
      </w:tblGrid>
      <w:tr w:rsidR="00E64B2B" w:rsidRPr="00290851" w:rsidTr="00205D67">
        <w:trPr>
          <w:trHeight w:val="793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E64B2B" w:rsidRPr="00290851" w:rsidTr="00205D67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E64B2B" w:rsidRPr="00290851" w:rsidTr="00205D6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</w:tr>
      <w:tr w:rsidR="00205D67" w:rsidRPr="00290851" w:rsidTr="00205D6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05D67" w:rsidRDefault="00205D67" w:rsidP="005D2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6A5D20">
              <w:rPr>
                <w:rFonts w:ascii="Times New Roman" w:hAnsi="Times New Roman"/>
                <w:lang w:eastAsia="ru-RU"/>
              </w:rPr>
              <w:t xml:space="preserve"> </w:t>
            </w:r>
            <w:r w:rsidR="005D2A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="005D2A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5D2A8F">
              <w:rPr>
                <w:rFonts w:ascii="Times New Roman" w:hAnsi="Times New Roman"/>
                <w:lang w:eastAsia="ru-RU"/>
              </w:rPr>
              <w:t>оярково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D1223F" w:rsidRDefault="00205D67" w:rsidP="005D2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D2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5D20">
              <w:rPr>
                <w:rFonts w:ascii="Times New Roman" w:hAnsi="Times New Roman"/>
                <w:lang w:eastAsia="ru-RU"/>
              </w:rPr>
              <w:t>Поярковск</w:t>
            </w:r>
            <w:r w:rsidR="005D2A8F">
              <w:rPr>
                <w:rFonts w:ascii="Times New Roman" w:hAnsi="Times New Roman"/>
                <w:lang w:eastAsia="ru-RU"/>
              </w:rPr>
              <w:t>ого</w:t>
            </w:r>
            <w:r w:rsidR="006A5D20">
              <w:rPr>
                <w:rFonts w:ascii="Times New Roman" w:hAnsi="Times New Roman"/>
                <w:lang w:eastAsia="ru-RU"/>
              </w:rPr>
              <w:t xml:space="preserve"> сельсовет</w:t>
            </w:r>
            <w:r w:rsidR="005D2A8F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C0A2A" w:rsidRDefault="00205D67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2C0A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C0A2A" w:rsidRDefault="00205D67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C0A2A" w:rsidRDefault="00205D67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D67" w:rsidRPr="002C0A2A" w:rsidRDefault="00205D67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2C0A2A" w:rsidRDefault="00205D67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290851" w:rsidRDefault="00205D67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D67" w:rsidRPr="00290851" w:rsidTr="00205D67">
        <w:trPr>
          <w:trHeight w:val="101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05D67" w:rsidRPr="002C0A2A" w:rsidRDefault="00205D67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A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Default="00205D67" w:rsidP="00205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5D67" w:rsidRPr="00205D67" w:rsidRDefault="00205D67" w:rsidP="005D2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5D2A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="005D2A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5D2A8F">
              <w:rPr>
                <w:rFonts w:ascii="Times New Roman" w:hAnsi="Times New Roman"/>
                <w:lang w:eastAsia="ru-RU"/>
              </w:rPr>
              <w:t>оярково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5512B9" w:rsidRDefault="005D2A8F" w:rsidP="00551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Поярковского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2C0A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D67" w:rsidRPr="00290851" w:rsidTr="00205D67">
        <w:trPr>
          <w:trHeight w:val="70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5D67" w:rsidRPr="00290851" w:rsidRDefault="00205D67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05D67" w:rsidRDefault="00205D67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5512B9" w:rsidRDefault="005D2A8F" w:rsidP="00551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Поярковского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67" w:rsidRPr="00290851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05D67" w:rsidRPr="00290851" w:rsidTr="00205D67">
        <w:trPr>
          <w:trHeight w:val="8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67" w:rsidRPr="00290851" w:rsidRDefault="00205D67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05D67" w:rsidRDefault="00D1223F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муниципальных</w:t>
            </w:r>
            <w:r w:rsidR="00205D67"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7" w:rsidRPr="005512B9" w:rsidRDefault="005D2A8F" w:rsidP="00551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Поярковского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6A5D20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</w:tbl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6132E9" w:rsidRDefault="006132E9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</w:p>
    <w:p w:rsidR="005D2A8F" w:rsidRDefault="005D2A8F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</w:p>
    <w:p w:rsidR="005D2A8F" w:rsidRDefault="005D2A8F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</w:p>
    <w:p w:rsidR="005D2A8F" w:rsidRDefault="005D2A8F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</w:p>
    <w:p w:rsidR="00205D67" w:rsidRDefault="00205D67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="00D1223F">
        <w:rPr>
          <w:rFonts w:ascii="Times New Roman" w:hAnsi="Times New Roman"/>
          <w:lang w:eastAsia="ru-RU"/>
        </w:rPr>
        <w:t>риложение № 4</w:t>
      </w:r>
    </w:p>
    <w:p w:rsidR="00205D67" w:rsidRDefault="00205D67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 w:rsidRPr="008E5255">
        <w:rPr>
          <w:rFonts w:ascii="Times New Roman" w:hAnsi="Times New Roman"/>
          <w:lang w:eastAsia="ru-RU"/>
        </w:rPr>
        <w:t>к муниципальной программе</w:t>
      </w:r>
      <w:r w:rsidRPr="001572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«Формирование комфортной городской среды на территории</w:t>
      </w:r>
      <w:r w:rsidRPr="001572DD">
        <w:rPr>
          <w:rFonts w:ascii="Times New Roman" w:hAnsi="Times New Roman"/>
          <w:lang w:eastAsia="ru-RU"/>
        </w:rPr>
        <w:t xml:space="preserve"> </w:t>
      </w:r>
      <w:r w:rsidRPr="00CC525A">
        <w:rPr>
          <w:rFonts w:ascii="Times New Roman" w:hAnsi="Times New Roman"/>
          <w:lang w:eastAsia="ru-RU"/>
        </w:rPr>
        <w:t>муниципального образования</w:t>
      </w:r>
      <w:r w:rsidR="008C32EF" w:rsidRPr="008C32EF">
        <w:rPr>
          <w:rFonts w:ascii="Times New Roman" w:hAnsi="Times New Roman"/>
          <w:lang w:eastAsia="ru-RU"/>
        </w:rPr>
        <w:t xml:space="preserve"> </w:t>
      </w:r>
      <w:r w:rsidR="003F1FE6">
        <w:rPr>
          <w:rFonts w:ascii="Times New Roman" w:hAnsi="Times New Roman"/>
          <w:lang w:eastAsia="ru-RU"/>
        </w:rPr>
        <w:t>с</w:t>
      </w:r>
      <w:proofErr w:type="gramStart"/>
      <w:r w:rsidR="003F1FE6">
        <w:rPr>
          <w:rFonts w:ascii="Times New Roman" w:hAnsi="Times New Roman"/>
          <w:lang w:eastAsia="ru-RU"/>
        </w:rPr>
        <w:t>.П</w:t>
      </w:r>
      <w:proofErr w:type="gramEnd"/>
      <w:r w:rsidR="003F1FE6">
        <w:rPr>
          <w:rFonts w:ascii="Times New Roman" w:hAnsi="Times New Roman"/>
          <w:lang w:eastAsia="ru-RU"/>
        </w:rPr>
        <w:t>оярково</w:t>
      </w:r>
      <w:r>
        <w:rPr>
          <w:rFonts w:ascii="Times New Roman" w:hAnsi="Times New Roman"/>
          <w:lang w:eastAsia="ru-RU"/>
        </w:rPr>
        <w:t xml:space="preserve"> </w:t>
      </w:r>
      <w:r w:rsidRPr="008E5255">
        <w:rPr>
          <w:rFonts w:ascii="Times New Roman" w:hAnsi="Times New Roman"/>
          <w:lang w:eastAsia="ru-RU"/>
        </w:rPr>
        <w:t>на 201</w:t>
      </w:r>
      <w:r>
        <w:rPr>
          <w:rFonts w:ascii="Times New Roman" w:hAnsi="Times New Roman"/>
          <w:lang w:eastAsia="ru-RU"/>
        </w:rPr>
        <w:t>8</w:t>
      </w:r>
      <w:r w:rsidRPr="008E5255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 годы»</w:t>
      </w:r>
    </w:p>
    <w:p w:rsidR="00205D67" w:rsidRPr="00D1223F" w:rsidRDefault="00205D67" w:rsidP="00E64B2B">
      <w:pPr>
        <w:tabs>
          <w:tab w:val="left" w:pos="5625"/>
        </w:tabs>
        <w:rPr>
          <w:rFonts w:ascii="Times New Roman" w:hAnsi="Times New Roman"/>
          <w:sz w:val="16"/>
          <w:szCs w:val="16"/>
        </w:rPr>
      </w:pPr>
    </w:p>
    <w:p w:rsidR="00205D67" w:rsidRDefault="00205D67" w:rsidP="00205D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05D67">
        <w:rPr>
          <w:rFonts w:ascii="Times New Roman" w:hAnsi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205D67" w:rsidRPr="00205D67" w:rsidRDefault="00205D67" w:rsidP="00205D67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524"/>
        <w:gridCol w:w="2160"/>
        <w:gridCol w:w="900"/>
        <w:gridCol w:w="1256"/>
        <w:gridCol w:w="1417"/>
        <w:gridCol w:w="1276"/>
        <w:gridCol w:w="1276"/>
        <w:gridCol w:w="1276"/>
      </w:tblGrid>
      <w:tr w:rsidR="00205D67" w:rsidRPr="00205D67" w:rsidTr="00205D67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5D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5D6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5D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01" w:type="dxa"/>
            <w:gridSpan w:val="6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Оценка расходов (тыс</w:t>
            </w:r>
            <w:proofErr w:type="gramStart"/>
            <w:r w:rsidRPr="00205D6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5D67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</w:tr>
      <w:tr w:rsidR="00205D67" w:rsidRPr="00205D67" w:rsidTr="00205D67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1-й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2-й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3-й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4-й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5-й год реализации</w:t>
            </w:r>
          </w:p>
        </w:tc>
      </w:tr>
      <w:tr w:rsidR="00205D67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Default="00205D67" w:rsidP="00D42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205D67" w:rsidRPr="00205D67" w:rsidRDefault="00205D67" w:rsidP="003F1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3F1FE6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="003F1FE6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3F1FE6">
              <w:rPr>
                <w:rFonts w:ascii="Times New Roman" w:hAnsi="Times New Roman"/>
                <w:lang w:eastAsia="ru-RU"/>
              </w:rPr>
              <w:t>оярково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05D67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D67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Default="00D1223F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D1223F" w:rsidRPr="00205D67" w:rsidRDefault="00D1223F" w:rsidP="00EA7E3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EA7E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EA7E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EA7E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оярково</w:t>
            </w: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42EA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Pr="00205D67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="00D122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D1223F"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D1223F"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="00D122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D122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D1223F"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D1223F"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rHeight w:val="244"/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муниципальн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D122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D122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8C32E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8C32E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D122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8C32EF" w:rsidP="00D4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D122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8C32E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8C32E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5D67" w:rsidRDefault="00205D67" w:rsidP="00D1223F">
      <w:pPr>
        <w:tabs>
          <w:tab w:val="left" w:pos="5625"/>
        </w:tabs>
        <w:rPr>
          <w:rFonts w:ascii="Times New Roman" w:hAnsi="Times New Roman"/>
        </w:rPr>
      </w:pPr>
    </w:p>
    <w:sectPr w:rsidR="00205D67" w:rsidSect="008C4C4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3F" w:rsidRDefault="0018253F" w:rsidP="00BE7C08">
      <w:pPr>
        <w:spacing w:after="0" w:line="240" w:lineRule="auto"/>
      </w:pPr>
      <w:r>
        <w:separator/>
      </w:r>
    </w:p>
  </w:endnote>
  <w:endnote w:type="continuationSeparator" w:id="0">
    <w:p w:rsidR="0018253F" w:rsidRDefault="0018253F" w:rsidP="00BE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A" w:rsidRDefault="00480CFA" w:rsidP="002C0A2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80CFA" w:rsidRDefault="00480CF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A" w:rsidRDefault="00480CFA" w:rsidP="002C0A2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C7715">
      <w:rPr>
        <w:rStyle w:val="af7"/>
        <w:noProof/>
      </w:rPr>
      <w:t>1</w:t>
    </w:r>
    <w:r>
      <w:rPr>
        <w:rStyle w:val="af7"/>
      </w:rPr>
      <w:fldChar w:fldCharType="end"/>
    </w:r>
  </w:p>
  <w:p w:rsidR="00480CFA" w:rsidRDefault="00480CF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3F" w:rsidRDefault="0018253F" w:rsidP="00BE7C08">
      <w:pPr>
        <w:spacing w:after="0" w:line="240" w:lineRule="auto"/>
      </w:pPr>
      <w:r>
        <w:separator/>
      </w:r>
    </w:p>
  </w:footnote>
  <w:footnote w:type="continuationSeparator" w:id="0">
    <w:p w:rsidR="0018253F" w:rsidRDefault="0018253F" w:rsidP="00BE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A" w:rsidRDefault="00480CFA" w:rsidP="002C0A2A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14</w:t>
    </w:r>
    <w:r>
      <w:rPr>
        <w:rStyle w:val="af7"/>
      </w:rPr>
      <w:fldChar w:fldCharType="end"/>
    </w:r>
  </w:p>
  <w:p w:rsidR="00480CFA" w:rsidRDefault="00480CFA" w:rsidP="002C0A2A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A" w:rsidRDefault="00480CFA" w:rsidP="002C0A2A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7C48ED8"/>
    <w:name w:val="WW8Num2"/>
    <w:lvl w:ilvl="0">
      <w:start w:val="1"/>
      <w:numFmt w:val="decimal"/>
      <w:lvlText w:val="%1)"/>
      <w:lvlJc w:val="left"/>
      <w:pPr>
        <w:tabs>
          <w:tab w:val="num" w:pos="-85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85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-8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-8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-85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-8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-8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85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85"/>
        </w:tabs>
        <w:ind w:left="683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5CB6769"/>
    <w:multiLevelType w:val="hybridMultilevel"/>
    <w:tmpl w:val="E26E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875A9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6">
    <w:nsid w:val="0C886846"/>
    <w:multiLevelType w:val="hybridMultilevel"/>
    <w:tmpl w:val="5AD63104"/>
    <w:lvl w:ilvl="0" w:tplc="7A72F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32318"/>
    <w:multiLevelType w:val="hybridMultilevel"/>
    <w:tmpl w:val="360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40B00"/>
    <w:multiLevelType w:val="hybridMultilevel"/>
    <w:tmpl w:val="D46CB896"/>
    <w:lvl w:ilvl="0" w:tplc="A0CAE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93414"/>
    <w:multiLevelType w:val="hybridMultilevel"/>
    <w:tmpl w:val="259E95C2"/>
    <w:lvl w:ilvl="0" w:tplc="A0B6D8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04D3"/>
    <w:multiLevelType w:val="hybridMultilevel"/>
    <w:tmpl w:val="3C54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03F66"/>
    <w:multiLevelType w:val="hybridMultilevel"/>
    <w:tmpl w:val="43FC7388"/>
    <w:lvl w:ilvl="0" w:tplc="102CEE1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862E6F"/>
    <w:multiLevelType w:val="hybridMultilevel"/>
    <w:tmpl w:val="E26E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7D20"/>
    <w:multiLevelType w:val="hybridMultilevel"/>
    <w:tmpl w:val="360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6692"/>
    <w:multiLevelType w:val="hybridMultilevel"/>
    <w:tmpl w:val="C44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2B"/>
    <w:rsid w:val="0002010D"/>
    <w:rsid w:val="00021C6A"/>
    <w:rsid w:val="000F67C3"/>
    <w:rsid w:val="001200B9"/>
    <w:rsid w:val="001572DD"/>
    <w:rsid w:val="0018253F"/>
    <w:rsid w:val="001F44FD"/>
    <w:rsid w:val="00205D67"/>
    <w:rsid w:val="00234DA0"/>
    <w:rsid w:val="002858FC"/>
    <w:rsid w:val="002C0A2A"/>
    <w:rsid w:val="002C3920"/>
    <w:rsid w:val="002C5E2E"/>
    <w:rsid w:val="002D403D"/>
    <w:rsid w:val="0032294C"/>
    <w:rsid w:val="00363F85"/>
    <w:rsid w:val="003F13F8"/>
    <w:rsid w:val="003F1FE6"/>
    <w:rsid w:val="00432264"/>
    <w:rsid w:val="00480CFA"/>
    <w:rsid w:val="0050068E"/>
    <w:rsid w:val="005052C3"/>
    <w:rsid w:val="00525A9E"/>
    <w:rsid w:val="00531D47"/>
    <w:rsid w:val="005512B9"/>
    <w:rsid w:val="00556027"/>
    <w:rsid w:val="005D2A8F"/>
    <w:rsid w:val="005E1D32"/>
    <w:rsid w:val="006132E9"/>
    <w:rsid w:val="00630530"/>
    <w:rsid w:val="00635D30"/>
    <w:rsid w:val="006456A5"/>
    <w:rsid w:val="0065213C"/>
    <w:rsid w:val="006627D1"/>
    <w:rsid w:val="006711FB"/>
    <w:rsid w:val="006A5D20"/>
    <w:rsid w:val="006C09BA"/>
    <w:rsid w:val="006C3089"/>
    <w:rsid w:val="006E3747"/>
    <w:rsid w:val="00707643"/>
    <w:rsid w:val="00714E05"/>
    <w:rsid w:val="007471DA"/>
    <w:rsid w:val="00763C11"/>
    <w:rsid w:val="0079642F"/>
    <w:rsid w:val="007E6C1D"/>
    <w:rsid w:val="008C32EF"/>
    <w:rsid w:val="008C4C42"/>
    <w:rsid w:val="008C59CB"/>
    <w:rsid w:val="009A5AE8"/>
    <w:rsid w:val="009C7715"/>
    <w:rsid w:val="00AC709B"/>
    <w:rsid w:val="00BD10EE"/>
    <w:rsid w:val="00BE48C5"/>
    <w:rsid w:val="00BE7C08"/>
    <w:rsid w:val="00BF0BB0"/>
    <w:rsid w:val="00C02A0F"/>
    <w:rsid w:val="00C06007"/>
    <w:rsid w:val="00C14D37"/>
    <w:rsid w:val="00C56318"/>
    <w:rsid w:val="00CA4753"/>
    <w:rsid w:val="00D1223F"/>
    <w:rsid w:val="00D42EA3"/>
    <w:rsid w:val="00D46FC5"/>
    <w:rsid w:val="00D823D4"/>
    <w:rsid w:val="00D964C9"/>
    <w:rsid w:val="00DB1074"/>
    <w:rsid w:val="00E007F9"/>
    <w:rsid w:val="00E27DB9"/>
    <w:rsid w:val="00E403B6"/>
    <w:rsid w:val="00E64B2B"/>
    <w:rsid w:val="00EA7E32"/>
    <w:rsid w:val="00F37F9C"/>
    <w:rsid w:val="00F43060"/>
    <w:rsid w:val="00F52442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B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64B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B2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E6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64B2B"/>
    <w:pPr>
      <w:widowControl w:val="0"/>
      <w:autoSpaceDE w:val="0"/>
      <w:autoSpaceDN w:val="0"/>
      <w:adjustRightInd w:val="0"/>
      <w:spacing w:after="0" w:line="314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64B2B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E64B2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4B2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E64B2B"/>
    <w:pPr>
      <w:spacing w:after="120" w:line="276" w:lineRule="auto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E64B2B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rsid w:val="00E64B2B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64B2B"/>
    <w:pPr>
      <w:shd w:val="clear" w:color="auto" w:fill="FFFFFF"/>
      <w:spacing w:before="300" w:after="4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6">
    <w:name w:val="No Spacing"/>
    <w:uiPriority w:val="99"/>
    <w:qFormat/>
    <w:rsid w:val="00E64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E64B2B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64B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E64B2B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unhideWhenUsed/>
    <w:rsid w:val="00E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64B2B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E64B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64B2B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E64B2B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E64B2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64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E64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64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E64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B2B"/>
  </w:style>
  <w:style w:type="character" w:styleId="af3">
    <w:name w:val="Hyperlink"/>
    <w:rsid w:val="00E64B2B"/>
    <w:rPr>
      <w:color w:val="0000FF"/>
      <w:u w:val="single"/>
    </w:rPr>
  </w:style>
  <w:style w:type="paragraph" w:customStyle="1" w:styleId="af4">
    <w:name w:val="Знак"/>
    <w:basedOn w:val="a"/>
    <w:rsid w:val="00E64B2B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footer"/>
    <w:basedOn w:val="a"/>
    <w:link w:val="af6"/>
    <w:rsid w:val="00E64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E64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64B2B"/>
  </w:style>
  <w:style w:type="paragraph" w:customStyle="1" w:styleId="ConsPlusNonformat">
    <w:name w:val="ConsPlusNonformat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64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E64B2B"/>
    <w:pPr>
      <w:spacing w:after="200" w:line="276" w:lineRule="auto"/>
      <w:ind w:left="720"/>
    </w:pPr>
    <w:rPr>
      <w:rFonts w:cs="Calibri"/>
    </w:rPr>
  </w:style>
  <w:style w:type="paragraph" w:customStyle="1" w:styleId="12">
    <w:name w:val="Без интервала1"/>
    <w:rsid w:val="00E64B2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8">
    <w:name w:val="Знак Знак Знак Знак"/>
    <w:basedOn w:val="a"/>
    <w:rsid w:val="00E64B2B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headdoc">
    <w:name w:val="headdoc"/>
    <w:basedOn w:val="a"/>
    <w:rsid w:val="00E64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Strong"/>
    <w:qFormat/>
    <w:rsid w:val="00E64B2B"/>
    <w:rPr>
      <w:b/>
      <w:bCs/>
    </w:rPr>
  </w:style>
  <w:style w:type="paragraph" w:customStyle="1" w:styleId="13">
    <w:name w:val="Знак Знак1 Знак"/>
    <w:basedOn w:val="a"/>
    <w:rsid w:val="00E64B2B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E64B2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64B2B"/>
    <w:rPr>
      <w:rFonts w:ascii="Calibri" w:eastAsia="Calibri" w:hAnsi="Calibri" w:cs="Times New Roman"/>
    </w:rPr>
  </w:style>
  <w:style w:type="character" w:customStyle="1" w:styleId="s2">
    <w:name w:val="s2"/>
    <w:rsid w:val="00E64B2B"/>
  </w:style>
  <w:style w:type="character" w:customStyle="1" w:styleId="afa">
    <w:name w:val="Основной текст_"/>
    <w:link w:val="3"/>
    <w:rsid w:val="00E64B2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a"/>
    <w:rsid w:val="00E64B2B"/>
    <w:pPr>
      <w:widowControl w:val="0"/>
      <w:shd w:val="clear" w:color="auto" w:fill="FFFFFF"/>
      <w:spacing w:after="1380" w:line="336" w:lineRule="exact"/>
      <w:ind w:hanging="1560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efault">
    <w:name w:val="Default"/>
    <w:rsid w:val="00E64B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3">
    <w:name w:val="Без интервала2"/>
    <w:rsid w:val="00E64B2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b">
    <w:name w:val="Содержимое таблицы"/>
    <w:basedOn w:val="a"/>
    <w:rsid w:val="00E64B2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n2r">
    <w:name w:val="fn2r"/>
    <w:basedOn w:val="a"/>
    <w:rsid w:val="00E64B2B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E64B2B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Основной текст2"/>
    <w:basedOn w:val="a"/>
    <w:rsid w:val="00E64B2B"/>
    <w:pPr>
      <w:shd w:val="clear" w:color="auto" w:fill="FFFFFF"/>
      <w:spacing w:after="60" w:line="0" w:lineRule="atLeast"/>
      <w:ind w:hanging="360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8">
    <w:name w:val="Основной текст (8)_"/>
    <w:link w:val="80"/>
    <w:rsid w:val="00E64B2B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rsid w:val="00E64B2B"/>
    <w:pPr>
      <w:shd w:val="clear" w:color="auto" w:fill="FFFFFF"/>
      <w:spacing w:after="60" w:line="0" w:lineRule="atLeast"/>
      <w:ind w:hanging="360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80">
    <w:name w:val="Основной текст (8)"/>
    <w:basedOn w:val="a"/>
    <w:link w:val="8"/>
    <w:rsid w:val="00E64B2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15">
    <w:name w:val="Абзац списка1"/>
    <w:basedOn w:val="a"/>
    <w:uiPriority w:val="99"/>
    <w:rsid w:val="00E64B2B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AD82C6D3E618B1ABC77616495A948DEA907E46FBD27B4554DEF908E67o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E682ED1EA1C76FA3728F9A59ECED1B6326E24DBAD211C8FED76382B3334853FDE316532q66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FE34-2713-4B35-8855-5F01D915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ТУЦ</dc:creator>
  <cp:lastModifiedBy>Артур</cp:lastModifiedBy>
  <cp:revision>23</cp:revision>
  <cp:lastPrinted>2018-07-03T05:48:00Z</cp:lastPrinted>
  <dcterms:created xsi:type="dcterms:W3CDTF">2018-07-03T05:35:00Z</dcterms:created>
  <dcterms:modified xsi:type="dcterms:W3CDTF">2018-07-03T22:56:00Z</dcterms:modified>
</cp:coreProperties>
</file>