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7" w:rsidRDefault="00692697" w:rsidP="00692697"/>
    <w:p w:rsidR="00692697" w:rsidRDefault="00692697" w:rsidP="006926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92697" w:rsidRDefault="00692697" w:rsidP="006926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итогах продажи муниципального имущества посредством публичного предложения по извещению № 090818/6463537/01 от 09.08.2018г.</w:t>
      </w:r>
    </w:p>
    <w:p w:rsidR="00692697" w:rsidRDefault="00692697" w:rsidP="00692697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</w:t>
      </w:r>
      <w:r>
        <w:rPr>
          <w:sz w:val="28"/>
          <w:szCs w:val="28"/>
        </w:rPr>
        <w:tab/>
        <w:t>11 сентября 2018г.</w:t>
      </w:r>
    </w:p>
    <w:p w:rsidR="00692697" w:rsidRDefault="00692697" w:rsidP="00692697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10 час.00мин.</w:t>
      </w:r>
    </w:p>
    <w:p w:rsidR="00692697" w:rsidRDefault="00692697" w:rsidP="00692697">
      <w:pPr>
        <w:jc w:val="both"/>
        <w:rPr>
          <w:b/>
          <w:sz w:val="28"/>
          <w:szCs w:val="28"/>
        </w:rPr>
      </w:pPr>
    </w:p>
    <w:p w:rsidR="00692697" w:rsidRDefault="00692697" w:rsidP="00692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торгов</w:t>
      </w:r>
      <w:r>
        <w:rPr>
          <w:sz w:val="28"/>
          <w:szCs w:val="28"/>
        </w:rPr>
        <w:t xml:space="preserve">: Амурская область, Михайловский район, с. Поярково, ул. Советская  18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  № 1.</w:t>
      </w:r>
      <w:r>
        <w:rPr>
          <w:b/>
          <w:sz w:val="28"/>
          <w:szCs w:val="28"/>
        </w:rPr>
        <w:t xml:space="preserve"> </w:t>
      </w:r>
    </w:p>
    <w:p w:rsidR="00692697" w:rsidRDefault="00692697" w:rsidP="00692697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Продавец</w:t>
      </w:r>
      <w:r>
        <w:t xml:space="preserve">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>
        <w:t>.</w:t>
      </w:r>
    </w:p>
    <w:p w:rsidR="00692697" w:rsidRDefault="00692697" w:rsidP="0069269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Комиссия:</w:t>
      </w:r>
      <w:r>
        <w:rPr>
          <w:sz w:val="24"/>
          <w:szCs w:val="24"/>
        </w:rPr>
        <w:t xml:space="preserve"> 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Пинега Алексей Владимирович (главный специалист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комиссии, представитель продавца)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Татьяна Викторовна (секретарь комиссии, главный специалист администрации)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Бирюкова Анна Ивановна (член комиссии, руководитель  сектора  бюджетного учета администрации) 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Ненашева Ирина Анатольевна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член комиссии, главный специалист  администрации) 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Ведущий: </w:t>
      </w:r>
      <w:r>
        <w:rPr>
          <w:bCs/>
          <w:sz w:val="28"/>
          <w:szCs w:val="28"/>
        </w:rPr>
        <w:t>Ненашева Ирина Анатольевна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член комиссии, главный специалист администрации).</w:t>
      </w:r>
    </w:p>
    <w:p w:rsidR="00692697" w:rsidRDefault="00692697" w:rsidP="00692697">
      <w:pPr>
        <w:pStyle w:val="a4"/>
        <w:spacing w:before="0" w:after="0" w:line="240" w:lineRule="atLeast"/>
        <w:jc w:val="both"/>
        <w:rPr>
          <w:rStyle w:val="a5"/>
          <w:b w:val="0"/>
        </w:rPr>
      </w:pPr>
      <w:r>
        <w:rPr>
          <w:rStyle w:val="a5"/>
        </w:rPr>
        <w:t xml:space="preserve">        </w:t>
      </w:r>
    </w:p>
    <w:p w:rsidR="00692697" w:rsidRDefault="00692697" w:rsidP="00692697">
      <w:pPr>
        <w:widowControl w:val="0"/>
        <w:jc w:val="both"/>
      </w:pPr>
      <w:r>
        <w:rPr>
          <w:b/>
          <w:sz w:val="28"/>
          <w:szCs w:val="28"/>
        </w:rPr>
        <w:t xml:space="preserve">    Основание проведения продажи муниципального имущества посредством публичного предложения: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Постановление главы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 «</w:t>
      </w:r>
      <w:r>
        <w:rPr>
          <w:sz w:val="28"/>
          <w:szCs w:val="28"/>
        </w:rPr>
        <w:t xml:space="preserve">О проведении продажи муниципального  имущества посредством публичного предложения» </w:t>
      </w:r>
      <w:r>
        <w:rPr>
          <w:bCs/>
          <w:sz w:val="28"/>
          <w:szCs w:val="28"/>
        </w:rPr>
        <w:t>№ 145 от 08.08.2018г.</w:t>
      </w:r>
    </w:p>
    <w:p w:rsidR="00692697" w:rsidRDefault="00692697" w:rsidP="00692697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sz w:val="28"/>
          <w:szCs w:val="28"/>
        </w:rPr>
        <w:t>Участники продажи муниципального имущества</w:t>
      </w:r>
      <w:r>
        <w:rPr>
          <w:sz w:val="28"/>
          <w:szCs w:val="28"/>
        </w:rPr>
        <w:t>:</w:t>
      </w:r>
      <w:r>
        <w:t xml:space="preserve"> </w:t>
      </w:r>
    </w:p>
    <w:p w:rsidR="00692697" w:rsidRDefault="00692697" w:rsidP="006926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Федюкова Светлана Петровна  (персональный номер участника 1); </w:t>
      </w:r>
    </w:p>
    <w:p w:rsidR="00692697" w:rsidRDefault="00692697" w:rsidP="006926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2) Холина Любовь Михайловна (персональный номер участника 2).</w:t>
      </w:r>
    </w:p>
    <w:p w:rsidR="00692697" w:rsidRDefault="00692697" w:rsidP="00692697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2697" w:rsidRPr="00825122" w:rsidRDefault="00692697" w:rsidP="00692697">
      <w:pPr>
        <w:ind w:firstLine="709"/>
        <w:jc w:val="both"/>
        <w:rPr>
          <w:sz w:val="28"/>
          <w:szCs w:val="28"/>
        </w:rPr>
      </w:pPr>
      <w:r w:rsidRPr="00825122">
        <w:rPr>
          <w:rStyle w:val="a5"/>
          <w:sz w:val="28"/>
          <w:szCs w:val="28"/>
        </w:rPr>
        <w:t>Лот № 3</w:t>
      </w:r>
      <w:r w:rsidRPr="00825122">
        <w:rPr>
          <w:sz w:val="28"/>
          <w:szCs w:val="28"/>
        </w:rPr>
        <w:t>. Помещение, назначение: нежилое помещение,1-этажное, общая площадь 32,4 кв.м., стены кирпич, кадастровый номер 28:18:010113:54, выписка из Единого государственного реестра недвижимости об основных  характеристиках и зарегистрированных правах на объект недвижимости  от 17.11.2016 № регистрации права  28-28/004-28/309/003/2016-288/1 от 17.11.2016,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 xml:space="preserve">оярково ул.Богдана Хмельницкого  д.5,кв.1  с  земельным участком, кадастровый номер 28:18:010113:28, выписка из Единого государственного реестра недвижимости об основных  характеристиках и зарегистрированных правах на объект недвижимости  от 17.11.2016,  категория земель: земли населенных пунктов, разрешенное использование: Для ведения личного подсобного хозяйства, площадь 997 кв.м., адрес объекта: установлено относительно ориентира, расположенного в границах участка. Ориентир  Жилой дом. Почтовый адрес ориентира. Адрес </w:t>
      </w:r>
      <w:r w:rsidRPr="00825122">
        <w:rPr>
          <w:sz w:val="28"/>
          <w:szCs w:val="28"/>
        </w:rPr>
        <w:lastRenderedPageBreak/>
        <w:t>ориентира: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 xml:space="preserve">оярково, ул. Богдана Хмельницкого, дом 5 кв.1.Состояние </w:t>
      </w:r>
      <w:r>
        <w:rPr>
          <w:sz w:val="28"/>
          <w:szCs w:val="28"/>
        </w:rPr>
        <w:t>помещения неудовлетворительное.</w:t>
      </w:r>
    </w:p>
    <w:p w:rsidR="00692697" w:rsidRPr="00825122" w:rsidRDefault="00692697" w:rsidP="00692697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21 000</w:t>
      </w:r>
      <w:r w:rsidRPr="00825122">
        <w:rPr>
          <w:rFonts w:ascii="Times New Roman" w:hAnsi="Times New Roman" w:cs="Times New Roman"/>
          <w:sz w:val="28"/>
          <w:szCs w:val="28"/>
        </w:rPr>
        <w:t xml:space="preserve"> ( двадцать одна тысяча) рублей  00 копеек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еличина снижения  цены  первоначального  предложения  </w:t>
      </w:r>
      <w:r w:rsidRPr="0082512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825122">
        <w:rPr>
          <w:rFonts w:ascii="Times New Roman" w:hAnsi="Times New Roman" w:cs="Times New Roman"/>
          <w:b/>
          <w:sz w:val="28"/>
          <w:szCs w:val="28"/>
        </w:rPr>
        <w:t>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5122">
        <w:rPr>
          <w:rFonts w:ascii="Times New Roman" w:hAnsi="Times New Roman"/>
          <w:color w:val="000000"/>
          <w:sz w:val="28"/>
          <w:szCs w:val="28"/>
        </w:rPr>
        <w:t>21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Pr="00825122">
        <w:rPr>
          <w:rFonts w:ascii="Times New Roman" w:hAnsi="Times New Roman"/>
          <w:color w:val="000000"/>
          <w:sz w:val="28"/>
          <w:szCs w:val="28"/>
        </w:rPr>
        <w:t>две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825122">
        <w:rPr>
          <w:rFonts w:ascii="Times New Roman" w:hAnsi="Times New Roman"/>
          <w:color w:val="000000"/>
          <w:sz w:val="28"/>
          <w:szCs w:val="28"/>
        </w:rPr>
        <w:t>и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122">
        <w:rPr>
          <w:rFonts w:ascii="Times New Roman" w:hAnsi="Times New Roman"/>
          <w:color w:val="000000"/>
          <w:sz w:val="28"/>
          <w:szCs w:val="28"/>
        </w:rPr>
        <w:t>сто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692697" w:rsidRPr="00825122" w:rsidRDefault="00692697" w:rsidP="00692697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1050 (одна тысяча пятьдесят) руб.</w:t>
      </w:r>
    </w:p>
    <w:p w:rsidR="00692697" w:rsidRPr="00825122" w:rsidRDefault="00692697" w:rsidP="00692697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—10500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десять тысяч пятьсот) руб.00 копеек;</w:t>
      </w:r>
    </w:p>
    <w:p w:rsidR="00692697" w:rsidRPr="00825122" w:rsidRDefault="00692697" w:rsidP="00692697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692697" w:rsidRDefault="00692697" w:rsidP="00692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</w:t>
      </w:r>
      <w:r>
        <w:rPr>
          <w:sz w:val="28"/>
          <w:szCs w:val="28"/>
        </w:rPr>
        <w:t xml:space="preserve">Последнее предложение о цене имущества в сумме  10 500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десять тысяч пятьсот рублей), сложившейся   на первом  «шаге понижения»,    поступило от участника 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персональным номером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Холиной</w:t>
      </w:r>
      <w:proofErr w:type="spellEnd"/>
      <w:r>
        <w:rPr>
          <w:sz w:val="28"/>
          <w:szCs w:val="28"/>
        </w:rPr>
        <w:t xml:space="preserve"> Любовь Михайловны.</w:t>
      </w:r>
    </w:p>
    <w:p w:rsidR="00692697" w:rsidRDefault="00692697" w:rsidP="00692697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>Победителем продажи  муниципального имущества</w:t>
      </w:r>
      <w:r>
        <w:t xml:space="preserve">  </w:t>
      </w:r>
      <w:r>
        <w:rPr>
          <w:sz w:val="28"/>
          <w:szCs w:val="28"/>
        </w:rPr>
        <w:t xml:space="preserve">признается участник с персональным номером </w:t>
      </w:r>
      <w:r w:rsidR="00AE1FD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AE1FD5">
        <w:rPr>
          <w:sz w:val="28"/>
          <w:szCs w:val="28"/>
        </w:rPr>
        <w:t>Холина Любовь Михайловна</w:t>
      </w:r>
      <w:r>
        <w:rPr>
          <w:sz w:val="28"/>
          <w:szCs w:val="28"/>
        </w:rPr>
        <w:t>, предложивш</w:t>
      </w:r>
      <w:r w:rsidR="00AE1FD5">
        <w:rPr>
          <w:sz w:val="28"/>
          <w:szCs w:val="28"/>
        </w:rPr>
        <w:t>ая</w:t>
      </w:r>
      <w:r>
        <w:rPr>
          <w:sz w:val="28"/>
          <w:szCs w:val="28"/>
        </w:rPr>
        <w:t xml:space="preserve"> цену  –</w:t>
      </w:r>
      <w:r w:rsidR="00AE1FD5">
        <w:rPr>
          <w:sz w:val="28"/>
          <w:szCs w:val="28"/>
        </w:rPr>
        <w:t xml:space="preserve">10 500 </w:t>
      </w:r>
      <w:proofErr w:type="gramStart"/>
      <w:r w:rsidR="00AE1FD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AE1FD5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тысяч </w:t>
      </w:r>
      <w:r w:rsidR="00AE1FD5">
        <w:rPr>
          <w:sz w:val="28"/>
          <w:szCs w:val="28"/>
        </w:rPr>
        <w:t xml:space="preserve">пятьсот </w:t>
      </w:r>
      <w:r>
        <w:rPr>
          <w:sz w:val="28"/>
          <w:szCs w:val="28"/>
        </w:rPr>
        <w:t>руб.)</w:t>
      </w:r>
    </w:p>
    <w:p w:rsidR="00692697" w:rsidRDefault="00692697" w:rsidP="006926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E1FD5" w:rsidRDefault="00AE1FD5" w:rsidP="00692697">
      <w:pPr>
        <w:widowControl w:val="0"/>
        <w:jc w:val="both"/>
        <w:rPr>
          <w:b/>
          <w:bCs/>
          <w:sz w:val="28"/>
          <w:szCs w:val="28"/>
        </w:rPr>
      </w:pPr>
    </w:p>
    <w:p w:rsidR="00AE1FD5" w:rsidRDefault="00AE1FD5" w:rsidP="00692697">
      <w:pPr>
        <w:widowControl w:val="0"/>
        <w:jc w:val="both"/>
        <w:rPr>
          <w:b/>
          <w:bCs/>
          <w:sz w:val="28"/>
          <w:szCs w:val="28"/>
        </w:rPr>
      </w:pPr>
    </w:p>
    <w:p w:rsidR="00AE1FD5" w:rsidRDefault="00AE1FD5" w:rsidP="00692697">
      <w:pPr>
        <w:widowControl w:val="0"/>
        <w:jc w:val="both"/>
        <w:rPr>
          <w:b/>
          <w:bCs/>
          <w:sz w:val="28"/>
          <w:szCs w:val="28"/>
        </w:rPr>
      </w:pPr>
    </w:p>
    <w:p w:rsidR="00692697" w:rsidRDefault="00AE1FD5" w:rsidP="00692697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</w:t>
      </w:r>
      <w:r w:rsidR="00692697">
        <w:rPr>
          <w:b/>
          <w:bCs/>
          <w:sz w:val="28"/>
          <w:szCs w:val="28"/>
        </w:rPr>
        <w:t>комисси</w:t>
      </w:r>
      <w:r>
        <w:rPr>
          <w:b/>
          <w:bCs/>
          <w:sz w:val="28"/>
          <w:szCs w:val="28"/>
        </w:rPr>
        <w:t>и:</w:t>
      </w:r>
    </w:p>
    <w:p w:rsidR="00692697" w:rsidRDefault="00692697" w:rsidP="00692697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Пинега А.В. </w:t>
      </w:r>
      <w:r>
        <w:rPr>
          <w:sz w:val="28"/>
          <w:szCs w:val="28"/>
        </w:rPr>
        <w:tab/>
        <w:t xml:space="preserve">    ______________________</w:t>
      </w:r>
    </w:p>
    <w:p w:rsidR="00692697" w:rsidRDefault="00692697" w:rsidP="00692697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Т.В.             </w:t>
      </w:r>
      <w:r>
        <w:rPr>
          <w:sz w:val="28"/>
          <w:szCs w:val="28"/>
        </w:rPr>
        <w:tab/>
        <w:t xml:space="preserve">  ______________________</w:t>
      </w:r>
    </w:p>
    <w:p w:rsidR="00692697" w:rsidRDefault="00692697" w:rsidP="00692697">
      <w:pPr>
        <w:rPr>
          <w:sz w:val="28"/>
          <w:szCs w:val="28"/>
        </w:rPr>
      </w:pPr>
      <w:r>
        <w:rPr>
          <w:sz w:val="28"/>
          <w:szCs w:val="28"/>
        </w:rPr>
        <w:t>Бирюкова А.И.                     ______________________</w:t>
      </w:r>
    </w:p>
    <w:p w:rsidR="00692697" w:rsidRDefault="00AE1FD5" w:rsidP="00692697">
      <w:pPr>
        <w:rPr>
          <w:sz w:val="28"/>
          <w:szCs w:val="28"/>
        </w:rPr>
      </w:pPr>
      <w:r>
        <w:rPr>
          <w:sz w:val="28"/>
          <w:szCs w:val="28"/>
        </w:rPr>
        <w:t>Ненашева И.А.</w:t>
      </w:r>
      <w:r w:rsidR="00692697">
        <w:rPr>
          <w:sz w:val="28"/>
          <w:szCs w:val="28"/>
        </w:rPr>
        <w:t xml:space="preserve">                          _____________________</w:t>
      </w:r>
    </w:p>
    <w:p w:rsidR="00692697" w:rsidRDefault="00692697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AE1FD5" w:rsidRDefault="00AE1FD5" w:rsidP="00692697">
      <w:pPr>
        <w:rPr>
          <w:sz w:val="28"/>
          <w:szCs w:val="28"/>
        </w:rPr>
      </w:pPr>
    </w:p>
    <w:p w:rsidR="00692697" w:rsidRDefault="00692697" w:rsidP="00692697">
      <w:pPr>
        <w:ind w:firstLine="708"/>
        <w:rPr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p w:rsidR="00AE1FD5" w:rsidRDefault="00AE1FD5" w:rsidP="001562DF">
      <w:pPr>
        <w:ind w:firstLine="720"/>
        <w:jc w:val="center"/>
        <w:rPr>
          <w:b/>
          <w:bCs/>
          <w:sz w:val="28"/>
          <w:szCs w:val="28"/>
        </w:rPr>
      </w:pPr>
    </w:p>
    <w:sectPr w:rsidR="00AE1FD5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1B2651"/>
    <w:rsid w:val="001B41A7"/>
    <w:rsid w:val="001D3535"/>
    <w:rsid w:val="00203641"/>
    <w:rsid w:val="0023458D"/>
    <w:rsid w:val="002556CC"/>
    <w:rsid w:val="0028588B"/>
    <w:rsid w:val="00313A61"/>
    <w:rsid w:val="00346280"/>
    <w:rsid w:val="00352C48"/>
    <w:rsid w:val="003D1A74"/>
    <w:rsid w:val="0048667F"/>
    <w:rsid w:val="004A01C9"/>
    <w:rsid w:val="004A061F"/>
    <w:rsid w:val="004B6DB6"/>
    <w:rsid w:val="004B782A"/>
    <w:rsid w:val="004D302A"/>
    <w:rsid w:val="0051275B"/>
    <w:rsid w:val="0053606E"/>
    <w:rsid w:val="005413DE"/>
    <w:rsid w:val="00564543"/>
    <w:rsid w:val="00572A16"/>
    <w:rsid w:val="005A216E"/>
    <w:rsid w:val="0063779C"/>
    <w:rsid w:val="00692697"/>
    <w:rsid w:val="00693A65"/>
    <w:rsid w:val="006A1998"/>
    <w:rsid w:val="006B4510"/>
    <w:rsid w:val="006C0318"/>
    <w:rsid w:val="00704B84"/>
    <w:rsid w:val="00744AD4"/>
    <w:rsid w:val="00780F03"/>
    <w:rsid w:val="007A629F"/>
    <w:rsid w:val="008547DB"/>
    <w:rsid w:val="00870E83"/>
    <w:rsid w:val="008E576C"/>
    <w:rsid w:val="00934761"/>
    <w:rsid w:val="00995EFF"/>
    <w:rsid w:val="009A7783"/>
    <w:rsid w:val="00A7391B"/>
    <w:rsid w:val="00AB6C7E"/>
    <w:rsid w:val="00AC3935"/>
    <w:rsid w:val="00AE1FD5"/>
    <w:rsid w:val="00B160AD"/>
    <w:rsid w:val="00BE6463"/>
    <w:rsid w:val="00C93303"/>
    <w:rsid w:val="00D47D3D"/>
    <w:rsid w:val="00D500D3"/>
    <w:rsid w:val="00D86C8B"/>
    <w:rsid w:val="00DA67C0"/>
    <w:rsid w:val="00DB0DFB"/>
    <w:rsid w:val="00E36C3A"/>
    <w:rsid w:val="00E52C22"/>
    <w:rsid w:val="00E7792C"/>
    <w:rsid w:val="00EA4E64"/>
    <w:rsid w:val="00EE782B"/>
    <w:rsid w:val="00F048F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unhideWhenUsed/>
    <w:rsid w:val="003D1A7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C933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3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38</cp:revision>
  <cp:lastPrinted>2018-02-21T00:38:00Z</cp:lastPrinted>
  <dcterms:created xsi:type="dcterms:W3CDTF">2015-10-30T05:30:00Z</dcterms:created>
  <dcterms:modified xsi:type="dcterms:W3CDTF">2018-09-11T01:35:00Z</dcterms:modified>
</cp:coreProperties>
</file>