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 и признания претендентов  участниками открытого аукциона по продаже   муниципального имущества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извещению</w:t>
      </w:r>
      <w:r>
        <w:rPr>
          <w:sz w:val="24"/>
          <w:szCs w:val="24"/>
        </w:rPr>
        <w:t xml:space="preserve">  </w:t>
      </w:r>
      <w:r w:rsidR="00C21D68">
        <w:rPr>
          <w:b/>
          <w:sz w:val="24"/>
          <w:szCs w:val="24"/>
        </w:rPr>
        <w:t>1</w:t>
      </w:r>
      <w:r w:rsidR="001B770F">
        <w:rPr>
          <w:b/>
          <w:sz w:val="24"/>
          <w:szCs w:val="24"/>
        </w:rPr>
        <w:t>710</w:t>
      </w:r>
      <w:r w:rsidR="00C21D68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/6463537/0</w:t>
      </w:r>
      <w:r w:rsidR="001B77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 </w:t>
      </w:r>
      <w:r w:rsidR="00C21D68">
        <w:rPr>
          <w:b/>
          <w:sz w:val="24"/>
          <w:szCs w:val="24"/>
        </w:rPr>
        <w:t>1</w:t>
      </w:r>
      <w:r w:rsidR="001B77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1B770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.2018г.</w:t>
      </w:r>
    </w:p>
    <w:p w:rsidR="00865C97" w:rsidRDefault="00865C97" w:rsidP="00865C97">
      <w:pPr>
        <w:pStyle w:val="2"/>
        <w:spacing w:after="0" w:line="240" w:lineRule="auto"/>
        <w:ind w:firstLine="720"/>
        <w:jc w:val="center"/>
      </w:pPr>
    </w:p>
    <w:p w:rsidR="00865C97" w:rsidRDefault="00865C97" w:rsidP="00865C97">
      <w:pPr>
        <w:pStyle w:val="2"/>
        <w:spacing w:after="0" w:line="240" w:lineRule="auto"/>
        <w:ind w:left="-426" w:right="-284" w:firstLine="1146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left="6663" w:hanging="6663"/>
      </w:pPr>
      <w:r>
        <w:t>с</w:t>
      </w:r>
      <w:proofErr w:type="gramStart"/>
      <w:r>
        <w:t>.П</w:t>
      </w:r>
      <w:proofErr w:type="gramEnd"/>
      <w:r>
        <w:t xml:space="preserve">оярково, ул. Советская, д. 18, кабинет 1.,                                 </w:t>
      </w:r>
      <w:r w:rsidR="00C21D68">
        <w:t xml:space="preserve">  1</w:t>
      </w:r>
      <w:r w:rsidR="001B770F">
        <w:t>5</w:t>
      </w:r>
      <w:r>
        <w:t xml:space="preserve">  </w:t>
      </w:r>
      <w:r w:rsidR="001B770F">
        <w:t>ноября</w:t>
      </w:r>
      <w:r>
        <w:t xml:space="preserve">   2018 г.                      1</w:t>
      </w:r>
      <w:r w:rsidR="00C21D68">
        <w:t>0</w:t>
      </w:r>
      <w:r>
        <w:t xml:space="preserve"> часов   00 мин.</w:t>
      </w:r>
    </w:p>
    <w:p w:rsidR="00865C97" w:rsidRDefault="00865C97" w:rsidP="00865C97">
      <w:pPr>
        <w:spacing w:before="70"/>
        <w:ind w:firstLine="720"/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комиссии</w:t>
      </w:r>
      <w:r>
        <w:rPr>
          <w:sz w:val="24"/>
          <w:szCs w:val="24"/>
        </w:rPr>
        <w:t xml:space="preserve"> по приватизации   муниципального имущества присутствуют 6 (шесть) членов ком</w:t>
      </w:r>
      <w:r>
        <w:rPr>
          <w:bCs/>
          <w:sz w:val="24"/>
          <w:szCs w:val="24"/>
        </w:rPr>
        <w:t>иссии по приватизации муниципального имущества: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spellStart"/>
      <w:r w:rsidR="001B770F">
        <w:rPr>
          <w:b/>
          <w:sz w:val="24"/>
          <w:szCs w:val="24"/>
        </w:rPr>
        <w:t>Х</w:t>
      </w:r>
      <w:r w:rsidR="001B770F">
        <w:rPr>
          <w:sz w:val="24"/>
          <w:szCs w:val="24"/>
        </w:rPr>
        <w:t>абибулина</w:t>
      </w:r>
      <w:proofErr w:type="spellEnd"/>
      <w:r w:rsidR="001B770F">
        <w:rPr>
          <w:sz w:val="24"/>
          <w:szCs w:val="24"/>
        </w:rPr>
        <w:t xml:space="preserve"> Татьяна Викторовна</w:t>
      </w:r>
      <w:r>
        <w:rPr>
          <w:sz w:val="24"/>
          <w:szCs w:val="24"/>
        </w:rPr>
        <w:t xml:space="preserve"> (</w:t>
      </w:r>
      <w:r w:rsidR="001B770F">
        <w:rPr>
          <w:sz w:val="24"/>
          <w:szCs w:val="24"/>
        </w:rPr>
        <w:t>и.о</w:t>
      </w:r>
      <w:proofErr w:type="gramStart"/>
      <w:r w:rsidR="001B770F">
        <w:rPr>
          <w:sz w:val="24"/>
          <w:szCs w:val="24"/>
        </w:rPr>
        <w:t>.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лав</w:t>
      </w:r>
      <w:r w:rsidR="001B770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сельсовета, </w:t>
      </w:r>
      <w:r w:rsidR="001B770F">
        <w:rPr>
          <w:sz w:val="24"/>
          <w:szCs w:val="24"/>
        </w:rPr>
        <w:t>заместитель</w:t>
      </w:r>
      <w:r>
        <w:rPr>
          <w:sz w:val="24"/>
          <w:szCs w:val="24"/>
        </w:rPr>
        <w:t xml:space="preserve"> комиссии), </w:t>
      </w:r>
    </w:p>
    <w:p w:rsidR="00865C97" w:rsidRPr="001B770F" w:rsidRDefault="00865C97" w:rsidP="00865C9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1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1D6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spellStart"/>
      <w:r w:rsidR="001B770F">
        <w:rPr>
          <w:sz w:val="24"/>
          <w:szCs w:val="24"/>
        </w:rPr>
        <w:t>Шелехменкина</w:t>
      </w:r>
      <w:proofErr w:type="spellEnd"/>
      <w:r w:rsidR="001B770F">
        <w:rPr>
          <w:sz w:val="24"/>
          <w:szCs w:val="24"/>
        </w:rPr>
        <w:t xml:space="preserve"> Ирина Владимировна</w:t>
      </w:r>
      <w:r>
        <w:rPr>
          <w:sz w:val="24"/>
          <w:szCs w:val="24"/>
        </w:rPr>
        <w:t xml:space="preserve"> (секретарь комиссии, </w:t>
      </w:r>
      <w:r w:rsidR="001B770F">
        <w:rPr>
          <w:bCs/>
          <w:sz w:val="24"/>
          <w:szCs w:val="24"/>
        </w:rPr>
        <w:t>руководитель сектора бюджетного учета)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1D68">
        <w:rPr>
          <w:sz w:val="24"/>
          <w:szCs w:val="24"/>
        </w:rPr>
        <w:t>3</w:t>
      </w:r>
      <w:r>
        <w:rPr>
          <w:sz w:val="24"/>
          <w:szCs w:val="24"/>
        </w:rPr>
        <w:t xml:space="preserve">.  Демина Оксана Сергеевна (член комиссии, ведущий специалист  администрации) </w:t>
      </w:r>
    </w:p>
    <w:p w:rsidR="00865C97" w:rsidRDefault="00865C97" w:rsidP="00865C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21D6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C21D68">
        <w:rPr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 xml:space="preserve">. </w:t>
      </w:r>
      <w:r w:rsidR="001B770F">
        <w:rPr>
          <w:bCs/>
          <w:sz w:val="24"/>
          <w:szCs w:val="24"/>
        </w:rPr>
        <w:t>Демешко Раиса Степановна</w:t>
      </w:r>
      <w:r>
        <w:rPr>
          <w:bCs/>
          <w:sz w:val="24"/>
          <w:szCs w:val="24"/>
        </w:rPr>
        <w:t xml:space="preserve"> (член комиссии, </w:t>
      </w:r>
      <w:r w:rsidR="001B770F">
        <w:rPr>
          <w:bCs/>
          <w:sz w:val="24"/>
          <w:szCs w:val="24"/>
        </w:rPr>
        <w:t>главный специалист</w:t>
      </w:r>
      <w:r>
        <w:rPr>
          <w:bCs/>
          <w:sz w:val="24"/>
          <w:szCs w:val="24"/>
        </w:rPr>
        <w:t xml:space="preserve"> сектора бюджетного учета)</w:t>
      </w: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Кворум имеется. Комиссия правомочна для принятия решений.</w:t>
      </w:r>
      <w:r>
        <w:rPr>
          <w:sz w:val="24"/>
          <w:szCs w:val="24"/>
        </w:rPr>
        <w:t xml:space="preserve"> </w:t>
      </w:r>
    </w:p>
    <w:p w:rsidR="00865C97" w:rsidRDefault="00865C97" w:rsidP="00865C9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ведет: </w:t>
      </w:r>
      <w:r w:rsidR="001B770F">
        <w:rPr>
          <w:bCs/>
          <w:sz w:val="24"/>
          <w:szCs w:val="24"/>
        </w:rPr>
        <w:t>заместитель</w:t>
      </w:r>
      <w:r>
        <w:rPr>
          <w:bCs/>
          <w:sz w:val="24"/>
          <w:szCs w:val="24"/>
        </w:rPr>
        <w:t xml:space="preserve"> комиссии </w:t>
      </w:r>
      <w:proofErr w:type="spellStart"/>
      <w:r w:rsidR="001B770F">
        <w:rPr>
          <w:bCs/>
          <w:sz w:val="24"/>
          <w:szCs w:val="24"/>
        </w:rPr>
        <w:t>Хабибулина</w:t>
      </w:r>
      <w:proofErr w:type="spellEnd"/>
      <w:r w:rsidR="001B770F">
        <w:rPr>
          <w:bCs/>
          <w:sz w:val="24"/>
          <w:szCs w:val="24"/>
        </w:rPr>
        <w:t xml:space="preserve"> Т.В.</w:t>
      </w:r>
    </w:p>
    <w:p w:rsidR="00865C97" w:rsidRDefault="00865C97" w:rsidP="00865C9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Повестка:</w:t>
      </w:r>
      <w:r>
        <w:rPr>
          <w:sz w:val="24"/>
          <w:szCs w:val="24"/>
        </w:rPr>
        <w:t xml:space="preserve"> рассмотрение заявок на участие в продаже  муниципального имущества в аукционе и признания претендентов  участниками продажи муниципального имущества:</w:t>
      </w:r>
    </w:p>
    <w:p w:rsidR="00865C97" w:rsidRDefault="00865C97" w:rsidP="00865C97">
      <w:pPr>
        <w:spacing w:line="240" w:lineRule="atLeast"/>
        <w:ind w:firstLine="708"/>
        <w:jc w:val="both"/>
        <w:rPr>
          <w:rStyle w:val="a7"/>
          <w:sz w:val="24"/>
          <w:szCs w:val="24"/>
        </w:rPr>
      </w:pPr>
    </w:p>
    <w:p w:rsidR="001B770F" w:rsidRPr="00BF6F07" w:rsidRDefault="001B770F" w:rsidP="001B770F">
      <w:pPr>
        <w:ind w:firstLine="709"/>
        <w:jc w:val="both"/>
        <w:rPr>
          <w:sz w:val="28"/>
          <w:szCs w:val="28"/>
        </w:rPr>
      </w:pPr>
      <w:r w:rsidRPr="001F1D37">
        <w:rPr>
          <w:rStyle w:val="a7"/>
          <w:sz w:val="24"/>
          <w:szCs w:val="24"/>
        </w:rPr>
        <w:t>Лот № 1</w:t>
      </w:r>
      <w:r w:rsidRPr="001F1D37">
        <w:rPr>
          <w:sz w:val="24"/>
          <w:szCs w:val="24"/>
        </w:rPr>
        <w:t xml:space="preserve">. </w:t>
      </w:r>
      <w:r w:rsidRPr="00FB034C">
        <w:rPr>
          <w:sz w:val="24"/>
          <w:szCs w:val="24"/>
        </w:rPr>
        <w:t>Нежилое помещение, назначение: нежилое помещение,1-этажное, общая площадь 17,6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Pr="00FB034C">
        <w:rPr>
          <w:sz w:val="24"/>
          <w:szCs w:val="24"/>
        </w:rPr>
        <w:t>.П</w:t>
      </w:r>
      <w:proofErr w:type="gramEnd"/>
      <w:r w:rsidRPr="00FB034C">
        <w:rPr>
          <w:sz w:val="24"/>
          <w:szCs w:val="24"/>
        </w:rPr>
        <w:t>оярково ул.Пионерская д. 13 кв.2 с  земельным участком, кадастровый номер 28:18:010207:48, выписка из Единого государственного реестра недвижимости об основных  характеристиках и зарегистрированных правах на объект недвижимости  от 03.07.2018 № регистрации права  28/004-2017-8 от 03.07.2018,категория земель: земли населенных пунктов, разрешенное использование: Для ведения личного подсобного хозяйства, площадь 415 кв.м., адрес объекта: обл. Амурская, р-н  Михайловский, с</w:t>
      </w:r>
      <w:proofErr w:type="gramStart"/>
      <w:r w:rsidRPr="00FB034C">
        <w:rPr>
          <w:sz w:val="24"/>
          <w:szCs w:val="24"/>
        </w:rPr>
        <w:t>.П</w:t>
      </w:r>
      <w:proofErr w:type="gramEnd"/>
      <w:r w:rsidRPr="00FB034C">
        <w:rPr>
          <w:sz w:val="24"/>
          <w:szCs w:val="24"/>
        </w:rPr>
        <w:t>оярково, ул.Пионерская, дом 13 кв.2, Состояние помещения неудовлетворительное, признано ветхим и аварийным.</w:t>
      </w:r>
    </w:p>
    <w:p w:rsidR="001B770F" w:rsidRPr="00FB034C" w:rsidRDefault="001B770F" w:rsidP="001B770F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FB034C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FB034C">
        <w:rPr>
          <w:rFonts w:ascii="Times New Roman" w:hAnsi="Times New Roman" w:cs="Times New Roman"/>
          <w:color w:val="000000"/>
        </w:rPr>
        <w:t>25 000</w:t>
      </w:r>
      <w:r w:rsidRPr="00FB034C">
        <w:rPr>
          <w:rFonts w:ascii="Times New Roman" w:hAnsi="Times New Roman" w:cs="Times New Roman"/>
        </w:rPr>
        <w:t xml:space="preserve"> </w:t>
      </w:r>
      <w:proofErr w:type="gramStart"/>
      <w:r w:rsidRPr="00FB034C">
        <w:rPr>
          <w:rFonts w:ascii="Times New Roman" w:hAnsi="Times New Roman" w:cs="Times New Roman"/>
        </w:rPr>
        <w:t xml:space="preserve">( </w:t>
      </w:r>
      <w:proofErr w:type="gramEnd"/>
      <w:r w:rsidRPr="00FB034C">
        <w:rPr>
          <w:rFonts w:ascii="Times New Roman" w:hAnsi="Times New Roman" w:cs="Times New Roman"/>
        </w:rPr>
        <w:t>двадцать пять тысяч) рублей  00 копеек</w:t>
      </w:r>
      <w:r w:rsidRPr="00FB034C">
        <w:rPr>
          <w:rFonts w:ascii="Times New Roman" w:hAnsi="Times New Roman" w:cs="Times New Roman"/>
          <w:color w:val="000000"/>
        </w:rPr>
        <w:t>;</w:t>
      </w:r>
    </w:p>
    <w:p w:rsidR="001B770F" w:rsidRDefault="001B770F" w:rsidP="001B770F">
      <w:pPr>
        <w:spacing w:line="240" w:lineRule="atLeast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( отчет  № 61/18- </w:t>
      </w:r>
      <w:proofErr w:type="spellStart"/>
      <w:r>
        <w:rPr>
          <w:color w:val="000000"/>
          <w:sz w:val="24"/>
          <w:szCs w:val="24"/>
          <w:lang w:eastAsia="en-US"/>
        </w:rPr>
        <w:t>н</w:t>
      </w:r>
      <w:proofErr w:type="spellEnd"/>
      <w:r>
        <w:rPr>
          <w:color w:val="000000"/>
          <w:sz w:val="24"/>
          <w:szCs w:val="24"/>
          <w:lang w:eastAsia="en-US"/>
        </w:rPr>
        <w:t xml:space="preserve"> от 01.08.2018г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1250 </w:t>
      </w:r>
      <w:proofErr w:type="gramStart"/>
      <w:r>
        <w:rPr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color w:val="000000"/>
          <w:sz w:val="24"/>
          <w:szCs w:val="24"/>
          <w:lang w:eastAsia="en-US"/>
        </w:rPr>
        <w:t>одна тысяча двести пятьдесят) руб. 00 коп.</w:t>
      </w:r>
    </w:p>
    <w:p w:rsidR="00537750" w:rsidRDefault="00537750" w:rsidP="00DD5090">
      <w:pPr>
        <w:ind w:firstLine="709"/>
        <w:jc w:val="both"/>
        <w:rPr>
          <w:bCs/>
          <w:lang w:eastAsia="en-US"/>
        </w:rPr>
      </w:pPr>
    </w:p>
    <w:p w:rsidR="001B770F" w:rsidRPr="00FB034C" w:rsidRDefault="001B770F" w:rsidP="001B770F">
      <w:pPr>
        <w:ind w:firstLine="709"/>
        <w:jc w:val="both"/>
        <w:rPr>
          <w:sz w:val="24"/>
          <w:szCs w:val="24"/>
        </w:rPr>
      </w:pPr>
      <w:r w:rsidRPr="00FB034C">
        <w:rPr>
          <w:rStyle w:val="a7"/>
          <w:sz w:val="24"/>
          <w:szCs w:val="24"/>
        </w:rPr>
        <w:t>Лот № 2</w:t>
      </w:r>
      <w:r w:rsidRPr="00FB034C">
        <w:rPr>
          <w:sz w:val="24"/>
          <w:szCs w:val="24"/>
        </w:rPr>
        <w:t>. Нежилое помещение, назначение: нежилое помещение,1-этажное, общая площадь 17,9 кв.м.,  стены  бревенчатые, кадастровый номер 28:18:010207:55, выписка из Единого государственного реестра недвижимости об основных  характеристиках и зарегистрированных правах на объект недвижимости  от 03.07.2018,  расположенное по адресу Амурская область Михайловский район с</w:t>
      </w:r>
      <w:proofErr w:type="gramStart"/>
      <w:r w:rsidRPr="00FB034C">
        <w:rPr>
          <w:sz w:val="24"/>
          <w:szCs w:val="24"/>
        </w:rPr>
        <w:t>.П</w:t>
      </w:r>
      <w:proofErr w:type="gramEnd"/>
      <w:r w:rsidRPr="00FB034C">
        <w:rPr>
          <w:sz w:val="24"/>
          <w:szCs w:val="24"/>
        </w:rPr>
        <w:t xml:space="preserve">оярково ул.Пионерская д. 13 кв.3 с  земельным участком, кадастровый номер 28:18:010207:54, выписка из Единого государственного реестра недвижимости об основных  характеристиках и зарегистрированных правах на объект недвижимости  от 03.07.2018 № регистрации права  28/004-2018-1 от 03.07.2018,категория земель: земли населенных пунктов, разрешенное </w:t>
      </w:r>
      <w:r w:rsidRPr="00FB034C">
        <w:rPr>
          <w:sz w:val="24"/>
          <w:szCs w:val="24"/>
        </w:rPr>
        <w:lastRenderedPageBreak/>
        <w:t>использование: Для ведения личного подсобного хозяйства, площадь 541 кв.м., адрес объекта: обл. Амурская, р-н  Михайловский, с</w:t>
      </w:r>
      <w:proofErr w:type="gramStart"/>
      <w:r w:rsidRPr="00FB034C">
        <w:rPr>
          <w:sz w:val="24"/>
          <w:szCs w:val="24"/>
        </w:rPr>
        <w:t>.П</w:t>
      </w:r>
      <w:proofErr w:type="gramEnd"/>
      <w:r w:rsidRPr="00FB034C">
        <w:rPr>
          <w:sz w:val="24"/>
          <w:szCs w:val="24"/>
        </w:rPr>
        <w:t>оярково, ул.Пионерская, дом 13 кв.3, Состояние помещения неудовлетворительное, признано ветхим и аварийным.</w:t>
      </w:r>
    </w:p>
    <w:p w:rsidR="001B770F" w:rsidRPr="00FB034C" w:rsidRDefault="001B770F" w:rsidP="001B770F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FB034C">
        <w:rPr>
          <w:rFonts w:ascii="Times New Roman" w:hAnsi="Times New Roman" w:cs="Times New Roman"/>
          <w:b/>
          <w:color w:val="000000"/>
        </w:rPr>
        <w:t xml:space="preserve">Начальная цена продажи: </w:t>
      </w:r>
      <w:r w:rsidRPr="00FB034C">
        <w:rPr>
          <w:rFonts w:ascii="Times New Roman" w:hAnsi="Times New Roman" w:cs="Times New Roman"/>
          <w:color w:val="000000"/>
        </w:rPr>
        <w:t>27 000</w:t>
      </w:r>
      <w:r w:rsidRPr="00FB034C">
        <w:rPr>
          <w:rFonts w:ascii="Times New Roman" w:hAnsi="Times New Roman" w:cs="Times New Roman"/>
        </w:rPr>
        <w:t xml:space="preserve"> (двадцать семь  тысяч) рублей 00 копеек</w:t>
      </w:r>
      <w:proofErr w:type="gramStart"/>
      <w:r w:rsidRPr="00FB034C">
        <w:rPr>
          <w:rFonts w:ascii="Times New Roman" w:hAnsi="Times New Roman" w:cs="Times New Roman"/>
        </w:rPr>
        <w:t xml:space="preserve"> </w:t>
      </w:r>
      <w:r w:rsidRPr="00FB034C">
        <w:rPr>
          <w:rFonts w:ascii="Times New Roman" w:hAnsi="Times New Roman" w:cs="Times New Roman"/>
          <w:color w:val="000000"/>
        </w:rPr>
        <w:t>;</w:t>
      </w:r>
      <w:proofErr w:type="gramEnd"/>
    </w:p>
    <w:p w:rsidR="001B770F" w:rsidRDefault="001B770F" w:rsidP="001B770F">
      <w:pPr>
        <w:pStyle w:val="a4"/>
        <w:spacing w:before="0" w:after="0"/>
        <w:jc w:val="both"/>
        <w:rPr>
          <w:rFonts w:ascii="Times New Roman" w:hAnsi="Times New Roman"/>
          <w:b/>
        </w:rPr>
      </w:pPr>
      <w:r w:rsidRPr="00447096">
        <w:rPr>
          <w:rFonts w:ascii="Times New Roman" w:hAnsi="Times New Roman" w:cs="Times New Roman"/>
          <w:color w:val="000000"/>
          <w:lang w:eastAsia="en-US"/>
        </w:rPr>
        <w:t xml:space="preserve">( отчет  № </w:t>
      </w:r>
      <w:r>
        <w:rPr>
          <w:rFonts w:ascii="Times New Roman" w:hAnsi="Times New Roman" w:cs="Times New Roman"/>
          <w:color w:val="000000"/>
          <w:lang w:eastAsia="en-US"/>
        </w:rPr>
        <w:t>62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/18- </w:t>
      </w:r>
      <w:proofErr w:type="spellStart"/>
      <w:r w:rsidRPr="00447096">
        <w:rPr>
          <w:rFonts w:ascii="Times New Roman" w:hAnsi="Times New Roman" w:cs="Times New Roman"/>
          <w:color w:val="000000"/>
          <w:lang w:eastAsia="en-US"/>
        </w:rPr>
        <w:t>н</w:t>
      </w:r>
      <w:proofErr w:type="spellEnd"/>
      <w:r w:rsidRPr="00447096">
        <w:rPr>
          <w:rFonts w:ascii="Times New Roman" w:hAnsi="Times New Roman" w:cs="Times New Roman"/>
          <w:color w:val="000000"/>
          <w:lang w:eastAsia="en-US"/>
        </w:rPr>
        <w:t xml:space="preserve"> от </w:t>
      </w:r>
      <w:r>
        <w:rPr>
          <w:rFonts w:ascii="Times New Roman" w:hAnsi="Times New Roman" w:cs="Times New Roman"/>
          <w:color w:val="000000"/>
          <w:lang w:eastAsia="en-US"/>
        </w:rPr>
        <w:t>01</w:t>
      </w:r>
      <w:r w:rsidRPr="00447096">
        <w:rPr>
          <w:rFonts w:ascii="Times New Roman" w:hAnsi="Times New Roman" w:cs="Times New Roman"/>
          <w:color w:val="000000"/>
          <w:lang w:eastAsia="en-US"/>
        </w:rPr>
        <w:t>.0</w:t>
      </w:r>
      <w:r>
        <w:rPr>
          <w:rFonts w:ascii="Times New Roman" w:hAnsi="Times New Roman" w:cs="Times New Roman"/>
          <w:color w:val="000000"/>
          <w:lang w:eastAsia="en-US"/>
        </w:rPr>
        <w:t>8</w:t>
      </w:r>
      <w:r w:rsidRPr="00447096">
        <w:rPr>
          <w:rFonts w:ascii="Times New Roman" w:hAnsi="Times New Roman" w:cs="Times New Roman"/>
          <w:color w:val="000000"/>
          <w:lang w:eastAsia="en-US"/>
        </w:rPr>
        <w:t>.2018г об оценке  рыночной стоимости, подготовлен Экспертом оценщиком Лисицыным Ю. П.).</w:t>
      </w:r>
      <w:r w:rsidRPr="00447096">
        <w:rPr>
          <w:rFonts w:ascii="Times New Roman" w:hAnsi="Times New Roman" w:cs="Times New Roman"/>
          <w:b/>
          <w:color w:val="000000"/>
          <w:lang w:eastAsia="en-US"/>
        </w:rPr>
        <w:t>Величина повышения  начальной цены «Шаг аукциона»: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 5 % начальной цены продажи, что составляет 1</w:t>
      </w:r>
      <w:r>
        <w:rPr>
          <w:rFonts w:ascii="Times New Roman" w:hAnsi="Times New Roman" w:cs="Times New Roman"/>
          <w:color w:val="000000"/>
          <w:lang w:eastAsia="en-US"/>
        </w:rPr>
        <w:t>3</w:t>
      </w:r>
      <w:r w:rsidRPr="00447096">
        <w:rPr>
          <w:rFonts w:ascii="Times New Roman" w:hAnsi="Times New Roman" w:cs="Times New Roman"/>
          <w:color w:val="000000"/>
          <w:lang w:eastAsia="en-US"/>
        </w:rPr>
        <w:t xml:space="preserve">50 </w:t>
      </w:r>
      <w:proofErr w:type="gramStart"/>
      <w:r w:rsidRPr="00447096">
        <w:rPr>
          <w:rFonts w:ascii="Times New Roman" w:hAnsi="Times New Roman" w:cs="Times New Roman"/>
          <w:color w:val="000000"/>
          <w:lang w:eastAsia="en-US"/>
        </w:rPr>
        <w:t xml:space="preserve">( </w:t>
      </w:r>
      <w:proofErr w:type="gramEnd"/>
      <w:r w:rsidRPr="00447096">
        <w:rPr>
          <w:rFonts w:ascii="Times New Roman" w:hAnsi="Times New Roman" w:cs="Times New Roman"/>
          <w:color w:val="000000"/>
          <w:lang w:eastAsia="en-US"/>
        </w:rPr>
        <w:t xml:space="preserve">одна тысяча  </w:t>
      </w:r>
      <w:r>
        <w:rPr>
          <w:rFonts w:ascii="Times New Roman" w:hAnsi="Times New Roman" w:cs="Times New Roman"/>
          <w:color w:val="000000"/>
          <w:lang w:eastAsia="en-US"/>
        </w:rPr>
        <w:t xml:space="preserve">триста </w:t>
      </w:r>
      <w:r w:rsidRPr="00447096">
        <w:rPr>
          <w:rFonts w:ascii="Times New Roman" w:hAnsi="Times New Roman" w:cs="Times New Roman"/>
          <w:color w:val="000000"/>
          <w:lang w:eastAsia="en-US"/>
        </w:rPr>
        <w:t>пятьдесят) руб. 00 коп</w:t>
      </w:r>
      <w:r>
        <w:rPr>
          <w:color w:val="000000"/>
          <w:lang w:eastAsia="en-US"/>
        </w:rPr>
        <w:t>.</w:t>
      </w:r>
      <w:r w:rsidRPr="001F1D37">
        <w:rPr>
          <w:rFonts w:ascii="Times New Roman" w:hAnsi="Times New Roman"/>
          <w:b/>
        </w:rPr>
        <w:t xml:space="preserve">  </w:t>
      </w:r>
    </w:p>
    <w:p w:rsidR="00957524" w:rsidRDefault="00DD5090" w:rsidP="00DD5090">
      <w:pPr>
        <w:ind w:firstLine="709"/>
        <w:jc w:val="both"/>
        <w:rPr>
          <w:color w:val="000000"/>
          <w:lang w:eastAsia="en-US"/>
        </w:rPr>
      </w:pPr>
      <w:r w:rsidRPr="00447096">
        <w:rPr>
          <w:color w:val="000000"/>
          <w:lang w:eastAsia="en-US"/>
        </w:rPr>
        <w:t xml:space="preserve"> </w:t>
      </w:r>
    </w:p>
    <w:p w:rsidR="00865C97" w:rsidRPr="00DD5090" w:rsidRDefault="00865C97" w:rsidP="00DD5090">
      <w:pPr>
        <w:ind w:firstLine="709"/>
        <w:jc w:val="both"/>
        <w:rPr>
          <w:sz w:val="24"/>
          <w:szCs w:val="24"/>
        </w:rPr>
      </w:pPr>
      <w:r w:rsidRPr="00DD5090">
        <w:rPr>
          <w:sz w:val="24"/>
          <w:szCs w:val="24"/>
        </w:rPr>
        <w:t xml:space="preserve">На момент окончания приема заявок </w:t>
      </w:r>
      <w:r w:rsidR="001B770F">
        <w:rPr>
          <w:sz w:val="24"/>
          <w:szCs w:val="24"/>
        </w:rPr>
        <w:t>12</w:t>
      </w:r>
      <w:r w:rsidR="00537750" w:rsidRPr="00DD5090">
        <w:rPr>
          <w:sz w:val="24"/>
          <w:szCs w:val="24"/>
        </w:rPr>
        <w:t xml:space="preserve"> </w:t>
      </w:r>
      <w:r w:rsidR="001B770F">
        <w:rPr>
          <w:sz w:val="24"/>
          <w:szCs w:val="24"/>
        </w:rPr>
        <w:t xml:space="preserve">ноября </w:t>
      </w:r>
      <w:r w:rsidRPr="00DD5090">
        <w:rPr>
          <w:sz w:val="24"/>
          <w:szCs w:val="24"/>
        </w:rPr>
        <w:t>2018 г.  до  16-00 часов  заявки  на участие в аукционе по</w:t>
      </w:r>
      <w:r w:rsidRPr="00DD5090">
        <w:rPr>
          <w:bCs/>
          <w:sz w:val="24"/>
          <w:szCs w:val="24"/>
        </w:rPr>
        <w:t xml:space="preserve"> лоту № </w:t>
      </w:r>
      <w:r w:rsidR="001B770F">
        <w:rPr>
          <w:bCs/>
          <w:sz w:val="24"/>
          <w:szCs w:val="24"/>
        </w:rPr>
        <w:t>1</w:t>
      </w:r>
      <w:r w:rsidRPr="00DD5090">
        <w:rPr>
          <w:bCs/>
          <w:sz w:val="24"/>
          <w:szCs w:val="24"/>
        </w:rPr>
        <w:t xml:space="preserve">, лоту № </w:t>
      </w:r>
      <w:r w:rsidR="001B770F">
        <w:rPr>
          <w:bCs/>
          <w:sz w:val="24"/>
          <w:szCs w:val="24"/>
        </w:rPr>
        <w:t>2</w:t>
      </w:r>
      <w:r w:rsidRPr="00DD5090">
        <w:rPr>
          <w:bCs/>
          <w:sz w:val="24"/>
          <w:szCs w:val="24"/>
        </w:rPr>
        <w:t xml:space="preserve"> </w:t>
      </w:r>
      <w:r w:rsidRPr="00DD5090">
        <w:rPr>
          <w:sz w:val="24"/>
          <w:szCs w:val="24"/>
        </w:rPr>
        <w:t xml:space="preserve">не  были  поданы. </w:t>
      </w:r>
    </w:p>
    <w:p w:rsidR="00865C97" w:rsidRDefault="00865C97" w:rsidP="00865C97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color w:val="161616"/>
          <w:sz w:val="24"/>
          <w:szCs w:val="24"/>
        </w:rPr>
        <w:t xml:space="preserve">Комиссия </w:t>
      </w:r>
      <w:r>
        <w:rPr>
          <w:rFonts w:ascii="inherit" w:hAnsi="inherit"/>
          <w:color w:val="161616"/>
          <w:sz w:val="24"/>
          <w:szCs w:val="24"/>
        </w:rPr>
        <w:t xml:space="preserve">   </w:t>
      </w:r>
      <w:r>
        <w:rPr>
          <w:rFonts w:ascii="inherit" w:hAnsi="inherit"/>
          <w:b/>
          <w:color w:val="161616"/>
          <w:sz w:val="24"/>
          <w:szCs w:val="24"/>
        </w:rPr>
        <w:t>решила: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>1) 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proofErr w:type="gramStart"/>
      <w:r>
        <w:rPr>
          <w:sz w:val="24"/>
          <w:szCs w:val="24"/>
        </w:rPr>
        <w:t>"п</w:t>
      </w:r>
      <w:proofErr w:type="gramEnd"/>
      <w:r>
        <w:rPr>
          <w:sz w:val="24"/>
          <w:szCs w:val="24"/>
        </w:rPr>
        <w:t>о итогам приёма заявок на участие в продаже посредством аукциона  комиссия приняла решение признать продажу  имущества по</w:t>
      </w:r>
      <w:r>
        <w:rPr>
          <w:bCs/>
          <w:sz w:val="24"/>
          <w:szCs w:val="24"/>
        </w:rPr>
        <w:t xml:space="preserve"> лоту № </w:t>
      </w:r>
      <w:r w:rsidR="001B770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лоту № </w:t>
      </w:r>
      <w:r w:rsidR="001B770F">
        <w:rPr>
          <w:bCs/>
          <w:sz w:val="24"/>
          <w:szCs w:val="24"/>
        </w:rPr>
        <w:t xml:space="preserve">2 </w:t>
      </w:r>
      <w:r w:rsidR="00DD50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несостоявшейся ввиду отсутствия заявок.</w:t>
      </w:r>
    </w:p>
    <w:p w:rsidR="00865C97" w:rsidRDefault="00865C97" w:rsidP="00865C97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2) Осуществить продажу   вышеуказанного   муниципального имущества  посредством публичного предложения.</w:t>
      </w: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Члены комиссии:</w:t>
      </w:r>
      <w:r>
        <w:rPr>
          <w:bCs/>
          <w:sz w:val="24"/>
          <w:szCs w:val="24"/>
        </w:rPr>
        <w:t xml:space="preserve">                                                             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865C97" w:rsidRDefault="001B770F" w:rsidP="00865C97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Хабибулина</w:t>
      </w:r>
      <w:proofErr w:type="spellEnd"/>
      <w:r>
        <w:rPr>
          <w:bCs/>
          <w:sz w:val="24"/>
          <w:szCs w:val="24"/>
        </w:rPr>
        <w:t xml:space="preserve"> Т.В.</w:t>
      </w:r>
      <w:r w:rsidR="00865C97">
        <w:rPr>
          <w:bCs/>
          <w:sz w:val="24"/>
          <w:szCs w:val="24"/>
        </w:rPr>
        <w:t>.       _____________________</w:t>
      </w:r>
    </w:p>
    <w:p w:rsidR="00865C97" w:rsidRDefault="00865C97" w:rsidP="00DD5090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1B770F" w:rsidP="00865C9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Шелехменкина</w:t>
      </w:r>
      <w:proofErr w:type="spellEnd"/>
      <w:r>
        <w:rPr>
          <w:sz w:val="24"/>
          <w:szCs w:val="24"/>
        </w:rPr>
        <w:t xml:space="preserve"> И.В.</w:t>
      </w:r>
      <w:r w:rsidR="00865C97">
        <w:rPr>
          <w:sz w:val="24"/>
          <w:szCs w:val="24"/>
        </w:rPr>
        <w:t xml:space="preserve"> _______________________</w:t>
      </w:r>
    </w:p>
    <w:p w:rsidR="00865C97" w:rsidRDefault="00865C97" w:rsidP="009575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65C97" w:rsidRDefault="00865C97" w:rsidP="00865C97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Демина О.С.      ______________________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37750" w:rsidRDefault="001B770F" w:rsidP="00537750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Демешко Р.С.</w:t>
      </w:r>
      <w:r w:rsidR="00537750">
        <w:rPr>
          <w:sz w:val="24"/>
          <w:szCs w:val="24"/>
        </w:rPr>
        <w:t xml:space="preserve">      ______________________</w:t>
      </w:r>
    </w:p>
    <w:p w:rsidR="00865C97" w:rsidRDefault="00537750" w:rsidP="00537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865C97" w:rsidP="00865C97">
      <w:pPr>
        <w:rPr>
          <w:sz w:val="24"/>
          <w:szCs w:val="24"/>
        </w:rPr>
      </w:pPr>
    </w:p>
    <w:p w:rsidR="00865C97" w:rsidRDefault="00865C97" w:rsidP="00865C97">
      <w:pPr>
        <w:rPr>
          <w:sz w:val="24"/>
          <w:szCs w:val="24"/>
        </w:rPr>
      </w:pPr>
    </w:p>
    <w:p w:rsidR="00603D3A" w:rsidRDefault="00603D3A"/>
    <w:sectPr w:rsidR="00603D3A" w:rsidSect="0060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97"/>
    <w:rsid w:val="000900B3"/>
    <w:rsid w:val="001B770F"/>
    <w:rsid w:val="00465664"/>
    <w:rsid w:val="00537750"/>
    <w:rsid w:val="0056114B"/>
    <w:rsid w:val="00603D3A"/>
    <w:rsid w:val="00651412"/>
    <w:rsid w:val="00865C97"/>
    <w:rsid w:val="00957524"/>
    <w:rsid w:val="00C21D68"/>
    <w:rsid w:val="00D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65C97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865C97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5C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5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5C9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6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C97"/>
  </w:style>
  <w:style w:type="character" w:styleId="a7">
    <w:name w:val="Strong"/>
    <w:basedOn w:val="a0"/>
    <w:qFormat/>
    <w:rsid w:val="0086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2018-11-15T00:24:00Z</cp:lastPrinted>
  <dcterms:created xsi:type="dcterms:W3CDTF">2018-04-24T05:35:00Z</dcterms:created>
  <dcterms:modified xsi:type="dcterms:W3CDTF">2018-11-15T00:24:00Z</dcterms:modified>
</cp:coreProperties>
</file>